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162A8" w14:textId="77777777" w:rsidR="00380D8D" w:rsidRPr="00380D8D" w:rsidRDefault="00380D8D" w:rsidP="00380D8D">
      <w:pPr>
        <w:pStyle w:val="Georgia11BoldTittel"/>
        <w:rPr>
          <w:rFonts w:asciiTheme="majorHAnsi" w:hAnsiTheme="majorHAnsi" w:cstheme="majorHAnsi"/>
          <w:sz w:val="28"/>
          <w:szCs w:val="28"/>
        </w:rPr>
      </w:pPr>
      <w:r w:rsidRPr="00380D8D">
        <w:rPr>
          <w:rFonts w:asciiTheme="majorHAnsi" w:hAnsiTheme="majorHAnsi" w:cstheme="majorHAnsi"/>
          <w:b w:val="0"/>
        </w:rPr>
        <w:t>Vår ref.:</w:t>
      </w:r>
    </w:p>
    <w:p w14:paraId="7992CFB2" w14:textId="77777777" w:rsidR="00380D8D" w:rsidRPr="00380D8D" w:rsidRDefault="00380D8D" w:rsidP="00380D8D">
      <w:pPr>
        <w:pStyle w:val="Georgia11BoldTittel"/>
        <w:rPr>
          <w:rFonts w:asciiTheme="majorHAnsi" w:hAnsiTheme="majorHAnsi" w:cstheme="majorHAnsi"/>
          <w:sz w:val="28"/>
          <w:szCs w:val="28"/>
        </w:rPr>
      </w:pPr>
      <w:r w:rsidRPr="00380D8D">
        <w:rPr>
          <w:rFonts w:asciiTheme="majorHAnsi" w:hAnsiTheme="majorHAnsi" w:cstheme="majorHAnsi"/>
          <w:sz w:val="28"/>
          <w:szCs w:val="28"/>
        </w:rPr>
        <w:t>Avtale om medveiledning (intern)</w:t>
      </w:r>
    </w:p>
    <w:p w14:paraId="1036EBDC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  <w:b/>
        </w:rPr>
      </w:pPr>
    </w:p>
    <w:p w14:paraId="260304B4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Denne avtalen bygger på ph.d.-kandidatens ”Avtale ved opptak til organisert doktorgradsutdanning ved Det humanistiske fakultet, Universitetet i Oslo” og Forskrift for graden philosophiae doctor (ph.d.) ved Universitetet i Oslo, vedtatt av Universitetsstyret 22.06.2010. </w:t>
      </w:r>
    </w:p>
    <w:p w14:paraId="5CD8468E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</w:p>
    <w:p w14:paraId="70179544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Ved oppnevning av medveileder skal det inngås en separat avtale mellom medveileder og ph.d.- kandidatens grunnenhet som fastslår fordeling av arbeidsinnsats mellom hovedveileder og medveileder.</w:t>
      </w:r>
    </w:p>
    <w:p w14:paraId="53C6502E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</w:p>
    <w:p w14:paraId="79FEE5ED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Avtalen gjelder individuell veiledning av doktorgradskandidaten.</w:t>
      </w:r>
    </w:p>
    <w:p w14:paraId="42C7A08C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</w:p>
    <w:p w14:paraId="7F66E09D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Avtalen gjelder fra: &lt;Dato, eventuelt fradato-tildato&gt;</w:t>
      </w:r>
    </w:p>
    <w:p w14:paraId="28C3EB5C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</w:p>
    <w:p w14:paraId="7F28F9DE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  <w:b/>
        </w:rPr>
      </w:pPr>
      <w:r w:rsidRPr="00380D8D">
        <w:rPr>
          <w:rFonts w:asciiTheme="majorHAnsi" w:hAnsiTheme="majorHAnsi" w:cstheme="majorHAnsi"/>
          <w:b/>
        </w:rPr>
        <w:t>Avtalens parter</w:t>
      </w:r>
    </w:p>
    <w:tbl>
      <w:tblPr>
        <w:tblpPr w:leftFromText="141" w:rightFromText="141" w:vertAnchor="text" w:horzAnchor="margin" w:tblpY="5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70"/>
        <w:gridCol w:w="4746"/>
      </w:tblGrid>
      <w:tr w:rsidR="00380D8D" w:rsidRPr="00380D8D" w14:paraId="6B9A47F0" w14:textId="77777777" w:rsidTr="00254526">
        <w:trPr>
          <w:trHeight w:val="286"/>
        </w:trPr>
        <w:tc>
          <w:tcPr>
            <w:tcW w:w="4570" w:type="dxa"/>
          </w:tcPr>
          <w:p w14:paraId="6206A47F" w14:textId="77777777" w:rsidR="00380D8D" w:rsidRPr="00380D8D" w:rsidRDefault="00380D8D" w:rsidP="00254526">
            <w:pPr>
              <w:pStyle w:val="Georgia11spacing1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Medveileder</w:t>
            </w:r>
          </w:p>
        </w:tc>
        <w:tc>
          <w:tcPr>
            <w:tcW w:w="4746" w:type="dxa"/>
          </w:tcPr>
          <w:p w14:paraId="33E176E0" w14:textId="77777777" w:rsidR="00380D8D" w:rsidRPr="00380D8D" w:rsidRDefault="00380D8D" w:rsidP="00254526">
            <w:pPr>
              <w:pStyle w:val="Georgia11spacing1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 xml:space="preserve">Kandidat </w:t>
            </w:r>
          </w:p>
        </w:tc>
      </w:tr>
      <w:tr w:rsidR="00380D8D" w:rsidRPr="00380D8D" w14:paraId="2DAA2E19" w14:textId="77777777" w:rsidTr="00254526">
        <w:trPr>
          <w:trHeight w:val="472"/>
        </w:trPr>
        <w:tc>
          <w:tcPr>
            <w:tcW w:w="4570" w:type="dxa"/>
          </w:tcPr>
          <w:p w14:paraId="18C6B6DB" w14:textId="77777777" w:rsidR="00380D8D" w:rsidRPr="00380D8D" w:rsidRDefault="00380D8D" w:rsidP="00254526">
            <w:pPr>
              <w:pStyle w:val="Georgia11spacing10after"/>
              <w:rPr>
                <w:rFonts w:asciiTheme="majorHAnsi" w:hAnsiTheme="majorHAnsi" w:cstheme="majorHAnsi"/>
              </w:rPr>
            </w:pPr>
          </w:p>
        </w:tc>
        <w:tc>
          <w:tcPr>
            <w:tcW w:w="4746" w:type="dxa"/>
          </w:tcPr>
          <w:p w14:paraId="1A619BFE" w14:textId="77777777" w:rsidR="00380D8D" w:rsidRPr="00380D8D" w:rsidRDefault="00380D8D" w:rsidP="00254526">
            <w:pPr>
              <w:pStyle w:val="Georgia11spacing10after"/>
              <w:rPr>
                <w:rFonts w:asciiTheme="majorHAnsi" w:hAnsiTheme="majorHAnsi" w:cstheme="majorHAnsi"/>
              </w:rPr>
            </w:pPr>
          </w:p>
        </w:tc>
      </w:tr>
    </w:tbl>
    <w:p w14:paraId="74B75237" w14:textId="77777777" w:rsidR="00380D8D" w:rsidRPr="00380D8D" w:rsidRDefault="00380D8D" w:rsidP="00380D8D">
      <w:pPr>
        <w:pStyle w:val="Georgia11spacing1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Avtale om medveiledning er inngått mellom Institutt for …………………………………………………………………… og:</w:t>
      </w:r>
    </w:p>
    <w:p w14:paraId="37D9FFB7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</w:p>
    <w:p w14:paraId="4133F383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Kandidaten ble tatt opp på ph.d.-programmet vår/høst </w:t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</w:r>
      <w:r w:rsidRPr="00380D8D">
        <w:rPr>
          <w:rFonts w:asciiTheme="majorHAnsi" w:hAnsiTheme="majorHAnsi" w:cstheme="majorHAnsi"/>
        </w:rPr>
        <w:softHyphen/>
        <w:t>&lt;Årstall&gt;</w:t>
      </w:r>
    </w:p>
    <w:p w14:paraId="0111AEE0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1E6E8964" w14:textId="77777777" w:rsidR="00380D8D" w:rsidRPr="00380D8D" w:rsidRDefault="00380D8D" w:rsidP="00380D8D">
      <w:pPr>
        <w:pStyle w:val="Georgia11spacing10after"/>
        <w:spacing w:after="0"/>
        <w:rPr>
          <w:rFonts w:asciiTheme="majorHAnsi" w:hAnsiTheme="majorHAnsi" w:cstheme="majorHAnsi"/>
          <w:b/>
        </w:rPr>
      </w:pPr>
      <w:r w:rsidRPr="00380D8D">
        <w:rPr>
          <w:rFonts w:asciiTheme="majorHAnsi" w:hAnsiTheme="majorHAnsi" w:cstheme="majorHAnsi"/>
          <w:b/>
        </w:rPr>
        <w:t>Fordeling av veiledningsarbeidet</w:t>
      </w:r>
    </w:p>
    <w:p w14:paraId="119975C8" w14:textId="77777777" w:rsidR="00380D8D" w:rsidRPr="00380D8D" w:rsidRDefault="00380D8D" w:rsidP="00380D8D">
      <w:pPr>
        <w:pStyle w:val="Georgia11spacing1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Ph.d.-programmet har et normert omfang på 3 år, eller seks semestre. Veiledningsarbeidet er i henhold til </w:t>
      </w:r>
      <w:r w:rsidRPr="00380D8D">
        <w:rPr>
          <w:rFonts w:asciiTheme="majorHAnsi" w:hAnsiTheme="majorHAnsi" w:cstheme="majorHAnsi"/>
          <w:i/>
        </w:rPr>
        <w:t>Retningslinjer for praktisering av arbeidspliktbestemmelser</w:t>
      </w:r>
      <w:r w:rsidRPr="00380D8D">
        <w:rPr>
          <w:rFonts w:asciiTheme="majorHAnsi" w:hAnsiTheme="majorHAnsi" w:cstheme="majorHAnsi"/>
        </w:rPr>
        <w:t xml:space="preserve"> ved Det humanistiske fakultet anslått til totalt 126 timer, beregnet til 42 timer per år i tre år. Dette inkluderer tid til forberedelse og tilsvarer 14 veiledningstimer per år. </w:t>
      </w:r>
    </w:p>
    <w:p w14:paraId="47483E54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Hovedveileder er  ………………………………………………………………………………………. </w:t>
      </w:r>
    </w:p>
    <w:p w14:paraId="398BF558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49500470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Hoved- og medveilederen har i dag totalt &lt;Antall&gt; timer igjen å fordele til veiledning inkludert forberedelser. Fordelingen av de resterende timene blir slik:</w:t>
      </w:r>
    </w:p>
    <w:p w14:paraId="1DC723DE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5"/>
        <w:gridCol w:w="2409"/>
        <w:gridCol w:w="2405"/>
        <w:gridCol w:w="2409"/>
      </w:tblGrid>
      <w:tr w:rsidR="00380D8D" w:rsidRPr="00380D8D" w14:paraId="24FEE868" w14:textId="77777777" w:rsidTr="00254526">
        <w:tc>
          <w:tcPr>
            <w:tcW w:w="4889" w:type="dxa"/>
            <w:gridSpan w:val="2"/>
          </w:tcPr>
          <w:p w14:paraId="7BB7B3B1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Medveileder</w:t>
            </w:r>
          </w:p>
        </w:tc>
        <w:tc>
          <w:tcPr>
            <w:tcW w:w="4889" w:type="dxa"/>
            <w:gridSpan w:val="2"/>
          </w:tcPr>
          <w:p w14:paraId="51758868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Hovedveileder</w:t>
            </w:r>
          </w:p>
        </w:tc>
      </w:tr>
      <w:tr w:rsidR="00380D8D" w:rsidRPr="00380D8D" w14:paraId="50FBEFE1" w14:textId="77777777" w:rsidTr="00254526">
        <w:tc>
          <w:tcPr>
            <w:tcW w:w="2444" w:type="dxa"/>
          </w:tcPr>
          <w:p w14:paraId="6226A376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7F59E338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Timer:</w:t>
            </w:r>
          </w:p>
        </w:tc>
        <w:tc>
          <w:tcPr>
            <w:tcW w:w="2445" w:type="dxa"/>
          </w:tcPr>
          <w:p w14:paraId="366ED720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553FC329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%/andel:</w:t>
            </w:r>
          </w:p>
        </w:tc>
        <w:tc>
          <w:tcPr>
            <w:tcW w:w="2444" w:type="dxa"/>
          </w:tcPr>
          <w:p w14:paraId="0A2EE240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43AA695F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Timer:</w:t>
            </w:r>
          </w:p>
        </w:tc>
        <w:tc>
          <w:tcPr>
            <w:tcW w:w="2445" w:type="dxa"/>
          </w:tcPr>
          <w:p w14:paraId="7B993D38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40CE9A22" w14:textId="77777777" w:rsidR="00380D8D" w:rsidRPr="00380D8D" w:rsidRDefault="00380D8D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380D8D">
              <w:rPr>
                <w:rFonts w:asciiTheme="majorHAnsi" w:hAnsiTheme="majorHAnsi" w:cstheme="majorHAnsi"/>
              </w:rPr>
              <w:t>%/andel:</w:t>
            </w:r>
          </w:p>
        </w:tc>
      </w:tr>
    </w:tbl>
    <w:p w14:paraId="6C2E694C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4B8A6B4A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Interne veiledere får uttelling i arbeidspliktregnskapet ved institutt/grunnenhet. Medveileder plikter å klarere med sin arbeidsgiver at vedkomne kan ta på seg medveilederansvar før denne avtalen underskrives.</w:t>
      </w:r>
    </w:p>
    <w:p w14:paraId="1842D844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  <w:b/>
        </w:rPr>
      </w:pPr>
    </w:p>
    <w:p w14:paraId="576F6F22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  <w:b/>
        </w:rPr>
      </w:pPr>
      <w:r w:rsidRPr="00380D8D">
        <w:rPr>
          <w:rFonts w:asciiTheme="majorHAnsi" w:hAnsiTheme="majorHAnsi" w:cstheme="majorHAnsi"/>
          <w:b/>
        </w:rPr>
        <w:t>Om veiledningen</w:t>
      </w:r>
    </w:p>
    <w:p w14:paraId="690761A9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Kandidaten, hovedveilederen og medveilederen skal bli enige seg imellom om hva som er formålet med medveileders arbeid. </w:t>
      </w:r>
    </w:p>
    <w:p w14:paraId="5B3A8954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  <w:b/>
        </w:rPr>
      </w:pPr>
    </w:p>
    <w:p w14:paraId="6FB33BCC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lastRenderedPageBreak/>
        <w:t xml:space="preserve">Veiledningen skal på best mulig måte tilfredsstille faglige så vel som personlige hensyn for den enkelte. Institutt for arkeologi, konservering og historie / Institutt for filosofi, ide- og kunsthistorie og klassiske språk / Institutt for filosofi, ide- og kunsthistorie og klassiske språk / Institutt for kulturstudier og orientalske språk / Institutt for lingvistiske og nordiske studier / Institutt for litteratur, områdestudier og europeiske språk / Institutt for litteratur, områdestudier og europeiske språk / Institutt for medier og kommunikasjon  / Institutt for musikkvitenskap  forventer at den enkelte veileder utøver sin virksomhet på en profesjonell, menneskelig og etisk høyverdig måte. Det forventes også at kandidaten  bidrar til at veiledningen fungerer optimalt. </w:t>
      </w:r>
    </w:p>
    <w:p w14:paraId="4A09EA9C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797A32EB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  <w:b/>
        </w:rPr>
      </w:pPr>
      <w:r w:rsidRPr="00380D8D">
        <w:rPr>
          <w:rFonts w:asciiTheme="majorHAnsi" w:hAnsiTheme="majorHAnsi" w:cstheme="majorHAnsi"/>
          <w:b/>
        </w:rPr>
        <w:t>Generelt om veiledning</w:t>
      </w:r>
    </w:p>
    <w:p w14:paraId="60004FD0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Kandidat og veileder plikter gjensidig å holde hverandre løpende informert om alle forhold av betydning for gjennomføringen av veiledningen.</w:t>
      </w:r>
    </w:p>
    <w:p w14:paraId="0702D4E1" w14:textId="77777777" w:rsidR="00380D8D" w:rsidRPr="00380D8D" w:rsidRDefault="00380D8D" w:rsidP="00380D8D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380D8D">
        <w:rPr>
          <w:rStyle w:val="Sterk"/>
          <w:rFonts w:asciiTheme="majorHAnsi" w:eastAsia="Calibri" w:hAnsiTheme="majorHAnsi" w:cstheme="majorHAnsi"/>
          <w:sz w:val="20"/>
          <w:szCs w:val="20"/>
        </w:rPr>
        <w:t xml:space="preserve">Veileder </w:t>
      </w:r>
      <w:r w:rsidRPr="00380D8D">
        <w:rPr>
          <w:rFonts w:asciiTheme="majorHAnsi" w:hAnsiTheme="majorHAnsi" w:cstheme="majorHAnsi"/>
          <w:sz w:val="20"/>
          <w:szCs w:val="20"/>
        </w:rPr>
        <w:t>skal bl.a.:</w:t>
      </w:r>
    </w:p>
    <w:p w14:paraId="12AD67F3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bistå kandidaten med faglige råd og praktisk planlegging av arbeidet slik at prosjektet kan gjennomføres innefor doktorgradsutdanningens rammer. </w:t>
      </w:r>
    </w:p>
    <w:p w14:paraId="21798F33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bistå kandidaten med formulering og avgrensing av tema og problemstilling. </w:t>
      </w:r>
    </w:p>
    <w:p w14:paraId="4F775AAA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bistå kandidaten med orientering i faglitteratur og datagrunnlag (bibliotek, arkiv, etc.). </w:t>
      </w:r>
    </w:p>
    <w:p w14:paraId="30DDFC02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hjelpe med å føre kandidaten inn i relevante vitenskapelige miljøer. </w:t>
      </w:r>
    </w:p>
    <w:p w14:paraId="4F19A0CF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holde seg orientert om fremdriften i kandidatens arbeid og vurdere den i forhold til arbeidsplanen. </w:t>
      </w:r>
    </w:p>
    <w:p w14:paraId="253AF500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gi kandidaten veiledning i forskningsetiske spørsmål knyttet til avhandlingen. </w:t>
      </w:r>
    </w:p>
    <w:p w14:paraId="61D5C5A2" w14:textId="77777777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ta initiativ til å drøfte med kandidaten hvordan veiledningen fungerer. </w:t>
      </w:r>
    </w:p>
    <w:p w14:paraId="610BC060" w14:textId="449F16C9" w:rsidR="00380D8D" w:rsidRPr="00380D8D" w:rsidRDefault="00380D8D" w:rsidP="00380D8D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i sitt arbeid etterleve </w:t>
      </w:r>
      <w:r w:rsidRPr="00380D8D">
        <w:rPr>
          <w:rStyle w:val="Utheving"/>
          <w:rFonts w:asciiTheme="majorHAnsi" w:hAnsiTheme="majorHAnsi" w:cstheme="majorHAnsi"/>
        </w:rPr>
        <w:t xml:space="preserve">Etiske retningslinjer for </w:t>
      </w:r>
      <w:r>
        <w:rPr>
          <w:rStyle w:val="Utheving"/>
          <w:rFonts w:asciiTheme="majorHAnsi" w:hAnsiTheme="majorHAnsi" w:cstheme="majorHAnsi"/>
        </w:rPr>
        <w:t>veiledningsrelasjoner</w:t>
      </w:r>
      <w:r w:rsidRPr="00380D8D">
        <w:rPr>
          <w:rStyle w:val="Utheving"/>
          <w:rFonts w:asciiTheme="majorHAnsi" w:hAnsiTheme="majorHAnsi" w:cstheme="majorHAnsi"/>
        </w:rPr>
        <w:t xml:space="preserve"> ved Universitetet i Oslo</w:t>
      </w:r>
      <w:r w:rsidRPr="00380D8D">
        <w:rPr>
          <w:rFonts w:asciiTheme="majorHAnsi" w:hAnsiTheme="majorHAnsi" w:cstheme="majorHAnsi"/>
        </w:rPr>
        <w:t xml:space="preserve">, vedtatt av </w:t>
      </w:r>
      <w:r>
        <w:rPr>
          <w:rFonts w:asciiTheme="majorHAnsi" w:hAnsiTheme="majorHAnsi" w:cstheme="majorHAnsi"/>
        </w:rPr>
        <w:t>universitetsstyret</w:t>
      </w:r>
      <w:r w:rsidRPr="00380D8D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20.10.2020</w:t>
      </w:r>
      <w:r w:rsidRPr="00380D8D">
        <w:rPr>
          <w:rFonts w:asciiTheme="majorHAnsi" w:hAnsiTheme="majorHAnsi" w:cstheme="majorHAnsi"/>
        </w:rPr>
        <w:t xml:space="preserve">. </w:t>
      </w:r>
    </w:p>
    <w:p w14:paraId="1AE00BA1" w14:textId="77777777" w:rsidR="00380D8D" w:rsidRPr="00380D8D" w:rsidRDefault="00380D8D" w:rsidP="00380D8D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380D8D">
        <w:rPr>
          <w:rStyle w:val="Sterk"/>
          <w:rFonts w:asciiTheme="majorHAnsi" w:eastAsia="Calibri" w:hAnsiTheme="majorHAnsi" w:cstheme="majorHAnsi"/>
          <w:sz w:val="20"/>
          <w:szCs w:val="20"/>
        </w:rPr>
        <w:t xml:space="preserve">Doktorgradskandidat </w:t>
      </w:r>
      <w:r w:rsidRPr="00380D8D">
        <w:rPr>
          <w:rFonts w:asciiTheme="majorHAnsi" w:hAnsiTheme="majorHAnsi" w:cstheme="majorHAnsi"/>
          <w:sz w:val="20"/>
          <w:szCs w:val="20"/>
        </w:rPr>
        <w:t>skal bl.a.:</w:t>
      </w:r>
    </w:p>
    <w:p w14:paraId="202AD06B" w14:textId="77777777" w:rsidR="00380D8D" w:rsidRPr="00380D8D" w:rsidRDefault="00380D8D" w:rsidP="00380D8D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planlegge arbeidet slik at prosjektet kan gjennomføres innenfor doktorgradsutdanningens rammer. </w:t>
      </w:r>
    </w:p>
    <w:p w14:paraId="258A63CD" w14:textId="77777777" w:rsidR="00380D8D" w:rsidRPr="00380D8D" w:rsidRDefault="00380D8D" w:rsidP="00380D8D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legge fram rapporter eller utkast til hele eller deler av avhandlingene for veileder, minimum hvert halvår hvis ikke annet er avtalt med veileder. Deler av avhandlingen kan eventuelt legges fram i sammenheng med seminar eller gruppeveiledning. </w:t>
      </w:r>
    </w:p>
    <w:p w14:paraId="49237B86" w14:textId="77777777" w:rsidR="00380D8D" w:rsidRPr="00380D8D" w:rsidRDefault="00380D8D" w:rsidP="00380D8D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 xml:space="preserve">følge de avtaler som inngås med veileder om innlevering, veiledning, deltakelse på seminar mm. </w:t>
      </w:r>
    </w:p>
    <w:p w14:paraId="7146AB87" w14:textId="48E9F1E8" w:rsidR="00380D8D" w:rsidRPr="00380D8D" w:rsidRDefault="00380D8D" w:rsidP="00380D8D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i sitt arbeid etterleve forskningsetiske prinsipper som gjelder for fagområdet</w:t>
      </w:r>
      <w:r w:rsidR="00632DAE">
        <w:rPr>
          <w:rFonts w:asciiTheme="majorHAnsi" w:hAnsiTheme="majorHAnsi" w:cstheme="majorHAnsi"/>
        </w:rPr>
        <w:t xml:space="preserve"> og </w:t>
      </w:r>
      <w:r w:rsidR="00632DAE" w:rsidRPr="00380D8D">
        <w:rPr>
          <w:rStyle w:val="Utheving"/>
          <w:rFonts w:asciiTheme="majorHAnsi" w:hAnsiTheme="majorHAnsi" w:cstheme="majorHAnsi"/>
        </w:rPr>
        <w:t xml:space="preserve">Etiske retningslinjer for </w:t>
      </w:r>
      <w:r w:rsidR="00632DAE">
        <w:rPr>
          <w:rStyle w:val="Utheving"/>
          <w:rFonts w:asciiTheme="majorHAnsi" w:hAnsiTheme="majorHAnsi" w:cstheme="majorHAnsi"/>
        </w:rPr>
        <w:t>veiledningsrelasjoner</w:t>
      </w:r>
      <w:r w:rsidR="00632DAE" w:rsidRPr="00380D8D">
        <w:rPr>
          <w:rStyle w:val="Utheving"/>
          <w:rFonts w:asciiTheme="majorHAnsi" w:hAnsiTheme="majorHAnsi" w:cstheme="majorHAnsi"/>
        </w:rPr>
        <w:t xml:space="preserve"> ved Universitetet i Oslo</w:t>
      </w:r>
      <w:r w:rsidR="00632DAE" w:rsidRPr="00380D8D">
        <w:rPr>
          <w:rFonts w:asciiTheme="majorHAnsi" w:hAnsiTheme="majorHAnsi" w:cstheme="majorHAnsi"/>
        </w:rPr>
        <w:t xml:space="preserve">, vedtatt av </w:t>
      </w:r>
      <w:r w:rsidR="00632DAE">
        <w:rPr>
          <w:rFonts w:asciiTheme="majorHAnsi" w:hAnsiTheme="majorHAnsi" w:cstheme="majorHAnsi"/>
        </w:rPr>
        <w:t>universitetsstyret</w:t>
      </w:r>
      <w:r w:rsidR="00632DAE" w:rsidRPr="00380D8D">
        <w:rPr>
          <w:rFonts w:asciiTheme="majorHAnsi" w:hAnsiTheme="majorHAnsi" w:cstheme="majorHAnsi"/>
        </w:rPr>
        <w:t xml:space="preserve"> </w:t>
      </w:r>
      <w:r w:rsidR="00632DAE">
        <w:rPr>
          <w:rFonts w:asciiTheme="majorHAnsi" w:hAnsiTheme="majorHAnsi" w:cstheme="majorHAnsi"/>
        </w:rPr>
        <w:t>20.10.2020</w:t>
      </w:r>
      <w:r w:rsidR="00632DAE" w:rsidRPr="00380D8D">
        <w:rPr>
          <w:rFonts w:asciiTheme="majorHAnsi" w:hAnsiTheme="majorHAnsi" w:cstheme="majorHAnsi"/>
        </w:rPr>
        <w:t>.</w:t>
      </w:r>
    </w:p>
    <w:p w14:paraId="3F2F50CE" w14:textId="77777777" w:rsidR="00380D8D" w:rsidRPr="00380D8D" w:rsidRDefault="00380D8D" w:rsidP="00380D8D">
      <w:pPr>
        <w:pStyle w:val="NormalWeb"/>
        <w:spacing w:before="0" w:beforeAutospacing="0"/>
        <w:rPr>
          <w:rFonts w:asciiTheme="majorHAnsi" w:hAnsiTheme="majorHAnsi" w:cstheme="majorHAnsi"/>
          <w:sz w:val="20"/>
          <w:szCs w:val="20"/>
        </w:rPr>
      </w:pPr>
      <w:r w:rsidRPr="00380D8D">
        <w:rPr>
          <w:rFonts w:asciiTheme="majorHAnsi" w:hAnsiTheme="majorHAnsi" w:cstheme="majorHAnsi"/>
          <w:sz w:val="20"/>
          <w:szCs w:val="20"/>
        </w:rPr>
        <w:t xml:space="preserve">Hvis en doktorgradskandidat eller veileder finner at den annen part ikke etterlever sine forpliktelser, plikter den part som hevder at det foreligger brudd på forpliktelser å ta dette opp med den annen part. Kandidat og veileder skal i fellesskap søke å finne en løsning på den situasjonen som er oppstått. </w:t>
      </w:r>
    </w:p>
    <w:p w14:paraId="153BC4EE" w14:textId="77777777" w:rsidR="00380D8D" w:rsidRPr="00380D8D" w:rsidRDefault="00380D8D" w:rsidP="00380D8D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380D8D">
        <w:rPr>
          <w:rFonts w:asciiTheme="majorHAnsi" w:hAnsiTheme="majorHAnsi" w:cstheme="majorHAnsi"/>
          <w:sz w:val="20"/>
          <w:szCs w:val="20"/>
        </w:rPr>
        <w:t>En anmodning om å bli løst fra veiledningsavtalen skal stiles til Det humanistiske fakultet, men sendes via grunnenhet. Beslutningen om å løse doktorgradskandidat og veileder fra veilederavtalen tas av det organ som fakultet utpeker.</w:t>
      </w:r>
    </w:p>
    <w:p w14:paraId="30FEACFD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Oslo, dato:___________________</w:t>
      </w:r>
    </w:p>
    <w:p w14:paraId="353F272C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52CEA4D7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5C96AE7C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_____________________________</w:t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  <w:t xml:space="preserve"> _____________________</w:t>
      </w:r>
      <w:r w:rsidRPr="00380D8D">
        <w:rPr>
          <w:rFonts w:asciiTheme="majorHAnsi" w:hAnsiTheme="majorHAnsi" w:cstheme="majorHAnsi"/>
        </w:rPr>
        <w:tab/>
      </w:r>
    </w:p>
    <w:p w14:paraId="1BB0B7D8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Kandidat</w:t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  <w:t>Medveileder</w:t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</w:p>
    <w:p w14:paraId="6589A96A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6D354071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2EF60F56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_____________________________</w:t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  <w:t>______________________</w:t>
      </w:r>
    </w:p>
    <w:p w14:paraId="30B71974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lastRenderedPageBreak/>
        <w:t>Hovedveileder</w:t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</w:r>
      <w:r w:rsidRPr="00380D8D">
        <w:rPr>
          <w:rFonts w:asciiTheme="majorHAnsi" w:hAnsiTheme="majorHAnsi" w:cstheme="majorHAnsi"/>
        </w:rPr>
        <w:tab/>
        <w:t>Institutt</w:t>
      </w:r>
    </w:p>
    <w:p w14:paraId="7B584E5B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05C2E363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</w:p>
    <w:p w14:paraId="2099F6DA" w14:textId="77777777" w:rsidR="00380D8D" w:rsidRPr="00380D8D" w:rsidRDefault="00380D8D" w:rsidP="00380D8D">
      <w:pPr>
        <w:pStyle w:val="Georgia11spacing0after"/>
        <w:rPr>
          <w:rFonts w:asciiTheme="majorHAnsi" w:hAnsiTheme="majorHAnsi" w:cstheme="majorHAnsi"/>
        </w:rPr>
      </w:pPr>
      <w:r w:rsidRPr="00380D8D">
        <w:rPr>
          <w:rFonts w:asciiTheme="majorHAnsi" w:hAnsiTheme="majorHAnsi" w:cstheme="majorHAnsi"/>
        </w:rPr>
        <w:t>Vedlegg:</w:t>
      </w:r>
    </w:p>
    <w:p w14:paraId="3F4E8DA4" w14:textId="75478E8A" w:rsidR="00506A57" w:rsidRPr="00380D8D" w:rsidRDefault="00506A57" w:rsidP="00380D8D">
      <w:pPr>
        <w:rPr>
          <w:rFonts w:asciiTheme="majorHAnsi" w:hAnsiTheme="majorHAnsi" w:cstheme="majorHAnsi"/>
        </w:rPr>
      </w:pPr>
    </w:p>
    <w:sectPr w:rsidR="00506A57" w:rsidRPr="00380D8D" w:rsidSect="004B0BF1">
      <w:headerReference w:type="default" r:id="rId11"/>
      <w:footerReference w:type="default" r:id="rId12"/>
      <w:pgSz w:w="11906" w:h="16838"/>
      <w:pgMar w:top="232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733A2" w14:textId="77777777" w:rsidR="00380D8D" w:rsidRDefault="00380D8D" w:rsidP="00B40445">
      <w:r>
        <w:separator/>
      </w:r>
    </w:p>
  </w:endnote>
  <w:endnote w:type="continuationSeparator" w:id="0">
    <w:p w14:paraId="76869A31" w14:textId="77777777" w:rsidR="00380D8D" w:rsidRDefault="00380D8D" w:rsidP="00B40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506A57" w14:paraId="23B56A71" w14:textId="77777777" w:rsidTr="004B0BF1">
      <w:tc>
        <w:tcPr>
          <w:tcW w:w="2478" w:type="dxa"/>
        </w:tcPr>
        <w:p w14:paraId="03A2E2E4" w14:textId="77777777" w:rsidR="002E2A5D" w:rsidRPr="002E2A5D" w:rsidRDefault="00506A57" w:rsidP="00506A57">
          <w:pPr>
            <w:pStyle w:val="Pa0"/>
            <w:spacing w:line="240" w:lineRule="auto"/>
            <w:rPr>
              <w:color w:val="221E1F"/>
              <w:sz w:val="18"/>
              <w:szCs w:val="18"/>
            </w:rPr>
          </w:pPr>
          <w:r>
            <w:rPr>
              <w:rStyle w:val="A0"/>
              <w:b/>
              <w:bCs/>
            </w:rPr>
            <w:t>Det humanistiske fakultet</w:t>
          </w:r>
          <w:r w:rsidR="002E2A5D" w:rsidRPr="002E2A5D">
            <w:rPr>
              <w:rStyle w:val="A0"/>
              <w:b/>
              <w:bCs/>
            </w:rPr>
            <w:t xml:space="preserve"> </w:t>
          </w:r>
        </w:p>
        <w:p w14:paraId="1AE701D3" w14:textId="25676674" w:rsidR="002E2A5D" w:rsidRPr="002E2A5D" w:rsidRDefault="002E2A5D" w:rsidP="00506A57">
          <w:pPr>
            <w:pStyle w:val="Bunntekst"/>
            <w:rPr>
              <w:sz w:val="18"/>
              <w:szCs w:val="18"/>
            </w:rPr>
          </w:pPr>
        </w:p>
      </w:tc>
      <w:tc>
        <w:tcPr>
          <w:tcW w:w="2464" w:type="dxa"/>
        </w:tcPr>
        <w:p w14:paraId="2B3DA996" w14:textId="77777777" w:rsidR="002E2A5D" w:rsidRDefault="002E2A5D" w:rsidP="00506A57">
          <w:pPr>
            <w:adjustRightInd w:val="0"/>
            <w:rPr>
              <w:color w:val="221E1F"/>
              <w:sz w:val="18"/>
              <w:szCs w:val="18"/>
            </w:rPr>
          </w:pPr>
          <w:r w:rsidRPr="002E2A5D">
            <w:rPr>
              <w:color w:val="221E1F"/>
              <w:sz w:val="18"/>
              <w:szCs w:val="18"/>
            </w:rPr>
            <w:t xml:space="preserve">Postadresse: </w:t>
          </w:r>
        </w:p>
        <w:p w14:paraId="779FA03A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Universitetet i Oslo</w:t>
          </w:r>
        </w:p>
        <w:p w14:paraId="41D2CEE0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Boks 1079 Blindern</w:t>
          </w:r>
        </w:p>
        <w:p w14:paraId="4F574050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0316 Oslo</w:t>
          </w:r>
        </w:p>
      </w:tc>
      <w:tc>
        <w:tcPr>
          <w:tcW w:w="2477" w:type="dxa"/>
        </w:tcPr>
        <w:p w14:paraId="614B2E34" w14:textId="77777777" w:rsidR="002E2A5D" w:rsidRPr="002E2A5D" w:rsidRDefault="002E2A5D" w:rsidP="00506A57">
          <w:pPr>
            <w:adjustRightInd w:val="0"/>
            <w:rPr>
              <w:color w:val="221E1F"/>
              <w:sz w:val="18"/>
              <w:szCs w:val="18"/>
            </w:rPr>
          </w:pPr>
          <w:r w:rsidRPr="002E2A5D">
            <w:rPr>
              <w:color w:val="221E1F"/>
              <w:sz w:val="18"/>
              <w:szCs w:val="18"/>
            </w:rPr>
            <w:t xml:space="preserve">Besøksadresse: </w:t>
          </w:r>
        </w:p>
        <w:p w14:paraId="1C38655F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Niels Henrik Abels vei 36</w:t>
          </w:r>
        </w:p>
        <w:p w14:paraId="3A95B73E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P. A. Munchs hus</w:t>
          </w:r>
        </w:p>
        <w:p w14:paraId="1CA3952D" w14:textId="77777777" w:rsidR="002E2A5D" w:rsidRPr="002E2A5D" w:rsidRDefault="00506A57" w:rsidP="00506A57">
          <w:pPr>
            <w:pStyle w:val="Bunntekst"/>
            <w:rPr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0313 Oslo</w:t>
          </w:r>
        </w:p>
      </w:tc>
      <w:tc>
        <w:tcPr>
          <w:tcW w:w="2209" w:type="dxa"/>
        </w:tcPr>
        <w:p w14:paraId="4A9E960C" w14:textId="77777777" w:rsidR="002E2A5D" w:rsidRPr="00506A57" w:rsidRDefault="002E2A5D" w:rsidP="00506A57">
          <w:pPr>
            <w:adjustRightInd w:val="0"/>
            <w:rPr>
              <w:color w:val="221E1F"/>
              <w:sz w:val="18"/>
              <w:szCs w:val="18"/>
              <w:lang w:val="en-US"/>
            </w:rPr>
          </w:pPr>
          <w:r w:rsidRPr="00506A57">
            <w:rPr>
              <w:color w:val="221E1F"/>
              <w:sz w:val="18"/>
              <w:szCs w:val="18"/>
              <w:lang w:val="en-US"/>
            </w:rPr>
            <w:t xml:space="preserve">Tlf.: </w:t>
          </w:r>
          <w:r w:rsidR="00506A57" w:rsidRPr="00506A57">
            <w:rPr>
              <w:color w:val="221E1F"/>
              <w:sz w:val="18"/>
              <w:szCs w:val="18"/>
              <w:lang w:val="en-US"/>
            </w:rPr>
            <w:t>+47 22 85 50 50</w:t>
          </w:r>
        </w:p>
        <w:p w14:paraId="40EF14C3" w14:textId="77777777" w:rsidR="002E2A5D" w:rsidRPr="00506A57" w:rsidRDefault="002E2A5D" w:rsidP="00506A57">
          <w:pPr>
            <w:adjustRightInd w:val="0"/>
            <w:rPr>
              <w:color w:val="221E1F"/>
              <w:sz w:val="18"/>
              <w:szCs w:val="18"/>
              <w:lang w:val="en-US"/>
            </w:rPr>
          </w:pPr>
          <w:r w:rsidRPr="00506A57">
            <w:rPr>
              <w:color w:val="221E1F"/>
              <w:sz w:val="18"/>
              <w:szCs w:val="18"/>
              <w:lang w:val="en-US"/>
            </w:rPr>
            <w:t xml:space="preserve">E-post: </w:t>
          </w:r>
          <w:r w:rsidR="00506A57" w:rsidRPr="00506A57">
            <w:rPr>
              <w:color w:val="221E1F"/>
              <w:sz w:val="18"/>
              <w:szCs w:val="18"/>
              <w:lang w:val="en-US"/>
            </w:rPr>
            <w:t>postmottak@hf.uio.no</w:t>
          </w:r>
        </w:p>
        <w:p w14:paraId="2EFC64D7" w14:textId="77777777" w:rsidR="002E2A5D" w:rsidRPr="00506A57" w:rsidRDefault="002E2A5D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Nettadresse</w:t>
          </w:r>
          <w:r w:rsidR="00506A57" w:rsidRPr="00506A57">
            <w:rPr>
              <w:color w:val="221E1F"/>
              <w:sz w:val="18"/>
              <w:szCs w:val="18"/>
            </w:rPr>
            <w:t>: https://www.hf.uio.no/</w:t>
          </w:r>
        </w:p>
      </w:tc>
    </w:tr>
  </w:tbl>
  <w:p w14:paraId="01C13ED5" w14:textId="77777777" w:rsidR="002E2A5D" w:rsidRPr="00506A57" w:rsidRDefault="002E2A5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BFD80" w14:textId="77777777" w:rsidR="00380D8D" w:rsidRDefault="00380D8D" w:rsidP="00B40445">
      <w:r>
        <w:separator/>
      </w:r>
    </w:p>
  </w:footnote>
  <w:footnote w:type="continuationSeparator" w:id="0">
    <w:p w14:paraId="43395C12" w14:textId="77777777" w:rsidR="00380D8D" w:rsidRDefault="00380D8D" w:rsidP="00B404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3FA9" w14:textId="77777777" w:rsidR="00B40445" w:rsidRDefault="00B40445">
    <w:pPr>
      <w:pStyle w:val="Topptekst"/>
    </w:pPr>
    <w:r w:rsidRPr="00B40445">
      <w:rPr>
        <w:noProof/>
      </w:rPr>
      <w:drawing>
        <wp:anchor distT="0" distB="0" distL="114300" distR="114300" simplePos="0" relativeHeight="251658240" behindDoc="0" locked="0" layoutInCell="1" allowOverlap="1" wp14:anchorId="3863787D" wp14:editId="5B121499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34F52"/>
    <w:multiLevelType w:val="hybridMultilevel"/>
    <w:tmpl w:val="44B6861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570CF"/>
    <w:multiLevelType w:val="multilevel"/>
    <w:tmpl w:val="0002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B606A7"/>
    <w:multiLevelType w:val="multilevel"/>
    <w:tmpl w:val="EE6C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9936282">
    <w:abstractNumId w:val="0"/>
  </w:num>
  <w:num w:numId="2" w16cid:durableId="356470061">
    <w:abstractNumId w:val="1"/>
  </w:num>
  <w:num w:numId="3" w16cid:durableId="1335378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D8D"/>
    <w:rsid w:val="0008092B"/>
    <w:rsid w:val="001E486D"/>
    <w:rsid w:val="002E2A5D"/>
    <w:rsid w:val="00301FF9"/>
    <w:rsid w:val="00380D8D"/>
    <w:rsid w:val="00395E70"/>
    <w:rsid w:val="004B0BF1"/>
    <w:rsid w:val="004E368D"/>
    <w:rsid w:val="004F7A13"/>
    <w:rsid w:val="00506A57"/>
    <w:rsid w:val="00520B7D"/>
    <w:rsid w:val="006224DF"/>
    <w:rsid w:val="00632DAE"/>
    <w:rsid w:val="007B38DD"/>
    <w:rsid w:val="007D5679"/>
    <w:rsid w:val="008D50FD"/>
    <w:rsid w:val="009D0116"/>
    <w:rsid w:val="00A05EFF"/>
    <w:rsid w:val="00B40445"/>
    <w:rsid w:val="00B5600F"/>
    <w:rsid w:val="00BA68CB"/>
    <w:rsid w:val="00DA2BD5"/>
    <w:rsid w:val="00E311C5"/>
    <w:rsid w:val="00E43EF5"/>
    <w:rsid w:val="00E6206A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C43E19"/>
  <w15:chartTrackingRefBased/>
  <w15:docId w15:val="{F87AC562-DDF8-42AE-9701-53C7983EB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0" w:qFormat="1"/>
    <w:lsdException w:name="Emphasis" w:semiHidden="1" w:uiPriority="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iPriority="0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380D8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Georgia11BoldTittel">
    <w:name w:val="Georgia11_Bold_Tittel"/>
    <w:basedOn w:val="Normal"/>
    <w:next w:val="Normal"/>
    <w:link w:val="Georgia11BoldTittelChar"/>
    <w:qFormat/>
    <w:rsid w:val="00506A57"/>
    <w:pPr>
      <w:spacing w:before="640" w:after="60"/>
    </w:pPr>
    <w:rPr>
      <w:rFonts w:ascii="Georgia" w:hAnsi="Georgia"/>
      <w:b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506A57"/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506A57"/>
    <w:rPr>
      <w:rFonts w:ascii="Georgia" w:eastAsia="Calibri" w:hAnsi="Georgia" w:cs="Times New Roman"/>
      <w:b/>
    </w:rPr>
  </w:style>
  <w:style w:type="character" w:customStyle="1" w:styleId="Georgia11spacing0afterChar">
    <w:name w:val="Georgia11_spacing_0_after Char"/>
    <w:link w:val="Georgia11spacing0after"/>
    <w:rsid w:val="00506A57"/>
    <w:rPr>
      <w:rFonts w:ascii="Georgia" w:eastAsia="Calibri" w:hAnsi="Georgia" w:cs="Times New Roman"/>
    </w:rPr>
  </w:style>
  <w:style w:type="paragraph" w:customStyle="1" w:styleId="Georigia9Bunntekst">
    <w:name w:val="Georigia9_Bunntekst"/>
    <w:basedOn w:val="Normal"/>
    <w:link w:val="Georigia9BunntekstChar"/>
    <w:qFormat/>
    <w:rsid w:val="00506A57"/>
    <w:pPr>
      <w:tabs>
        <w:tab w:val="left" w:pos="1021"/>
      </w:tabs>
    </w:pPr>
    <w:rPr>
      <w:rFonts w:ascii="Georgia" w:hAnsi="Georgia"/>
      <w:noProof/>
      <w:sz w:val="18"/>
      <w:szCs w:val="18"/>
      <w:lang w:eastAsia="nb-NO"/>
    </w:rPr>
  </w:style>
  <w:style w:type="character" w:customStyle="1" w:styleId="Georigia9BunntekstChar">
    <w:name w:val="Georigia9_Bunntekst Char"/>
    <w:link w:val="Georigia9Bunntekst"/>
    <w:rsid w:val="00506A57"/>
    <w:rPr>
      <w:rFonts w:ascii="Georgia" w:eastAsia="Calibri" w:hAnsi="Georgia" w:cs="Times New Roman"/>
      <w:noProof/>
      <w:sz w:val="18"/>
      <w:szCs w:val="18"/>
      <w:lang w:eastAsia="nb-NO"/>
    </w:rPr>
  </w:style>
  <w:style w:type="paragraph" w:customStyle="1" w:styleId="Georgia9UOff">
    <w:name w:val="Georgia9_UOff"/>
    <w:basedOn w:val="Georgia11spacing0after"/>
    <w:qFormat/>
    <w:rsid w:val="00506A57"/>
    <w:pPr>
      <w:jc w:val="right"/>
    </w:pPr>
    <w:rPr>
      <w:sz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06A5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506A57"/>
  </w:style>
  <w:style w:type="character" w:customStyle="1" w:styleId="MerknadstekstTegn">
    <w:name w:val="Merknadstekst Tegn"/>
    <w:basedOn w:val="Standardskriftforavsnitt"/>
    <w:link w:val="Merknadstekst"/>
    <w:uiPriority w:val="99"/>
    <w:rsid w:val="00506A57"/>
    <w:rPr>
      <w:rFonts w:ascii="Calibri" w:eastAsia="Calibri" w:hAnsi="Calibri" w:cs="Times New Roman"/>
      <w:sz w:val="20"/>
      <w:szCs w:val="20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506A57"/>
    <w:pPr>
      <w:ind w:left="4820"/>
    </w:pPr>
  </w:style>
  <w:style w:type="character" w:customStyle="1" w:styleId="Georgia11Innrykk85mmChar">
    <w:name w:val="Georgia11_Innrykk85mm Char"/>
    <w:link w:val="Georgia11Innrykk85mm"/>
    <w:rsid w:val="00506A57"/>
    <w:rPr>
      <w:rFonts w:ascii="Georgia" w:eastAsia="Calibri" w:hAnsi="Georgia" w:cs="Times New Roman"/>
    </w:rPr>
  </w:style>
  <w:style w:type="paragraph" w:customStyle="1" w:styleId="Georgia11spacing10after">
    <w:name w:val="Georgia11_spacing_10after"/>
    <w:basedOn w:val="Georgia11spacing0after"/>
    <w:rsid w:val="00506A57"/>
    <w:pPr>
      <w:spacing w:after="200"/>
    </w:pPr>
  </w:style>
  <w:style w:type="character" w:styleId="Hyperkobling">
    <w:name w:val="Hyperlink"/>
    <w:uiPriority w:val="99"/>
    <w:unhideWhenUsed/>
    <w:rsid w:val="00506A57"/>
    <w:rPr>
      <w:color w:val="0000FF"/>
      <w:u w:val="single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506A57"/>
    <w:rPr>
      <w:i/>
    </w:rPr>
  </w:style>
  <w:style w:type="character" w:customStyle="1" w:styleId="Georgia11ItalicChar">
    <w:name w:val="Georgia11_Italic Char"/>
    <w:link w:val="Georgia11Italic"/>
    <w:rsid w:val="00506A57"/>
    <w:rPr>
      <w:rFonts w:ascii="Georgia" w:eastAsia="Calibri" w:hAnsi="Georgia" w:cs="Times New Roman"/>
      <w:i/>
    </w:rPr>
  </w:style>
  <w:style w:type="character" w:styleId="Ulstomtale">
    <w:name w:val="Unresolved Mention"/>
    <w:basedOn w:val="Standardskriftforavsnitt"/>
    <w:uiPriority w:val="99"/>
    <w:semiHidden/>
    <w:rsid w:val="008D50FD"/>
    <w:rPr>
      <w:color w:val="605E5C"/>
      <w:shd w:val="clear" w:color="auto" w:fill="E1DFDD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rsid w:val="007D567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D5679"/>
    <w:rPr>
      <w:rFonts w:ascii="Calibri" w:eastAsia="Calibri" w:hAnsi="Calibri" w:cs="Times New Roman"/>
      <w:b/>
      <w:bCs/>
      <w:sz w:val="20"/>
      <w:szCs w:val="20"/>
    </w:rPr>
  </w:style>
  <w:style w:type="paragraph" w:styleId="NormalWeb">
    <w:name w:val="Normal (Web)"/>
    <w:basedOn w:val="Normal"/>
    <w:rsid w:val="00380D8D"/>
    <w:pPr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  <w:lang w:eastAsia="nb-NO"/>
    </w:rPr>
  </w:style>
  <w:style w:type="character" w:styleId="Sterk">
    <w:name w:val="Strong"/>
    <w:basedOn w:val="Standardskriftforavsnitt"/>
    <w:qFormat/>
    <w:rsid w:val="00380D8D"/>
    <w:rPr>
      <w:b/>
      <w:bCs/>
    </w:rPr>
  </w:style>
  <w:style w:type="character" w:styleId="Utheving">
    <w:name w:val="Emphasis"/>
    <w:basedOn w:val="Standardskriftforavsnitt"/>
    <w:qFormat/>
    <w:rsid w:val="00380D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1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.uio.no\hf-hfsekr-felles\FA\FORSKNINGSADMINISTRASJONEN\A-SARAH\Lister-maler-rutinebeskrivelser\Maler%20etc\Bed&#248;mmelse%20og%20disputas\Bokm&#229;l\oversendelse-underkjennin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root>
</root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1" ma:contentTypeDescription="Create a new document." ma:contentTypeScope="" ma:versionID="a30b65eca35bc2875518b791539d3c86">
  <xsd:schema xmlns:xsd="http://www.w3.org/2001/XMLSchema" xmlns:xs="http://www.w3.org/2001/XMLSchema" xmlns:p="http://schemas.microsoft.com/office/2006/metadata/properties" xmlns:ns2="3b00a67f-9791-437e-b702-303a706ea042" targetNamespace="http://schemas.microsoft.com/office/2006/metadata/properties" ma:root="true" ma:fieldsID="3915ecab2cff59e5d3d4d0af5306f32f" ns2:_="">
    <xsd:import namespace="3b00a67f-9791-437e-b702-303a706ea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83652B27-6E9D-4C0A-BCE7-1D4219D8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oversendelse-underkjenning</Template>
  <TotalTime>6</TotalTime>
  <Pages>3</Pages>
  <Words>797</Words>
  <Characters>4225</Characters>
  <Application>Microsoft Office Word</Application>
  <DocSecurity>0</DocSecurity>
  <Lines>35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Salameh</dc:creator>
  <cp:keywords/>
  <dc:description/>
  <cp:lastModifiedBy>Sarah Salameh</cp:lastModifiedBy>
  <cp:revision>2</cp:revision>
  <dcterms:created xsi:type="dcterms:W3CDTF">2024-11-06T11:21:00Z</dcterms:created>
  <dcterms:modified xsi:type="dcterms:W3CDTF">2024-11-07T09:45:00Z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