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8E4" w:rsidRPr="00D34F43" w:rsidRDefault="003238E4" w:rsidP="003238E4">
      <w:pPr>
        <w:spacing w:after="120"/>
        <w:jc w:val="center"/>
        <w:rPr>
          <w:rFonts w:ascii="Helvetica" w:eastAsia="Helvetica" w:hAnsi="Helvetica" w:cs="Helvetica"/>
          <w:color w:val="000000" w:themeColor="text1"/>
          <w:sz w:val="28"/>
          <w:szCs w:val="28"/>
          <w:lang w:val="it-IT"/>
        </w:rPr>
      </w:pPr>
      <w:r w:rsidRPr="00D34F43">
        <w:rPr>
          <w:rFonts w:ascii="Helvetica" w:hAnsi="Helvetica"/>
          <w:b/>
          <w:bCs/>
          <w:sz w:val="28"/>
          <w:szCs w:val="28"/>
          <w:lang w:val="it-IT"/>
        </w:rPr>
        <w:t xml:space="preserve">     </w:t>
      </w:r>
      <w:r w:rsidR="00926F52">
        <w:rPr>
          <w:rFonts w:ascii="Helvetica" w:eastAsia="Helvetica" w:hAnsi="Helvetica" w:cs="Helvetica"/>
          <w:b/>
          <w:bCs/>
          <w:color w:val="000000" w:themeColor="text1"/>
          <w:sz w:val="28"/>
          <w:szCs w:val="28"/>
          <w:lang w:val="it-IT"/>
        </w:rPr>
        <w:t>EMPLOYMENT AGREEMENT</w:t>
      </w:r>
    </w:p>
    <w:p w:rsidR="003238E4" w:rsidRPr="001D1E71" w:rsidRDefault="003238E4" w:rsidP="003238E4">
      <w:pPr>
        <w:spacing w:after="120"/>
        <w:rPr>
          <w:color w:val="00B0F0"/>
          <w:lang w:val="en-US"/>
        </w:rPr>
      </w:pPr>
    </w:p>
    <w:p w:rsidR="003238E4" w:rsidRPr="001D1E71" w:rsidRDefault="003238E4" w:rsidP="003238E4">
      <w:pPr>
        <w:spacing w:after="120"/>
        <w:jc w:val="center"/>
        <w:rPr>
          <w:color w:val="000000" w:themeColor="text1"/>
          <w:sz w:val="22"/>
          <w:szCs w:val="22"/>
          <w:lang w:val="en-US"/>
        </w:rPr>
      </w:pPr>
    </w:p>
    <w:tbl>
      <w:tblPr>
        <w:tblStyle w:val="TableGrid"/>
        <w:tblW w:w="11340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3685"/>
        <w:gridCol w:w="3685"/>
      </w:tblGrid>
      <w:tr w:rsidR="003238E4" w:rsidRPr="0007199B" w:rsidTr="0037423B">
        <w:tc>
          <w:tcPr>
            <w:tcW w:w="3970" w:type="dxa"/>
          </w:tcPr>
          <w:p w:rsidR="003238E4" w:rsidRPr="0007199B" w:rsidRDefault="00926F52" w:rsidP="0037423B">
            <w:pPr>
              <w:spacing w:after="120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 xml:space="preserve">Type </w:t>
            </w:r>
            <w:proofErr w:type="spellStart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>of</w:t>
            </w:r>
            <w:proofErr w:type="spellEnd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>employment</w:t>
            </w:r>
            <w:proofErr w:type="spellEnd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color w:val="000000" w:themeColor="text1"/>
                <w:sz w:val="24"/>
                <w:szCs w:val="24"/>
              </w:rPr>
              <w:t>agreement</w:t>
            </w:r>
            <w:proofErr w:type="spellEnd"/>
            <w:r w:rsidR="003238E4" w:rsidRPr="0007199B">
              <w:rPr>
                <w:b/>
                <w:bCs/>
                <w:color w:val="000000" w:themeColor="text1"/>
                <w:sz w:val="24"/>
                <w:szCs w:val="24"/>
              </w:rPr>
              <w:t>:</w:t>
            </w:r>
          </w:p>
        </w:tc>
        <w:tc>
          <w:tcPr>
            <w:tcW w:w="3685" w:type="dxa"/>
          </w:tcPr>
          <w:p w:rsidR="003238E4" w:rsidRPr="0007199B" w:rsidRDefault="00926F52" w:rsidP="00926F52">
            <w:pPr>
              <w:spacing w:after="120"/>
              <w:rPr>
                <w:color w:val="00B0F0"/>
                <w:sz w:val="24"/>
                <w:szCs w:val="24"/>
              </w:rPr>
            </w:pPr>
            <w:proofErr w:type="spellStart"/>
            <w:r w:rsidRPr="0007199B">
              <w:rPr>
                <w:sz w:val="24"/>
                <w:szCs w:val="24"/>
              </w:rPr>
              <w:t>Hourly</w:t>
            </w:r>
            <w:proofErr w:type="spellEnd"/>
            <w:r w:rsidRPr="0007199B">
              <w:rPr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sz w:val="24"/>
                <w:szCs w:val="24"/>
              </w:rPr>
              <w:t>contract</w:t>
            </w:r>
            <w:proofErr w:type="spellEnd"/>
          </w:p>
        </w:tc>
        <w:tc>
          <w:tcPr>
            <w:tcW w:w="3685" w:type="dxa"/>
          </w:tcPr>
          <w:p w:rsidR="003238E4" w:rsidRPr="0007199B" w:rsidRDefault="003238E4" w:rsidP="0037423B">
            <w:pPr>
              <w:spacing w:after="120"/>
              <w:rPr>
                <w:color w:val="00B0F0"/>
                <w:sz w:val="24"/>
                <w:szCs w:val="24"/>
              </w:rPr>
            </w:pPr>
          </w:p>
        </w:tc>
      </w:tr>
    </w:tbl>
    <w:p w:rsidR="003238E4" w:rsidRPr="0007199B" w:rsidRDefault="003238E4" w:rsidP="003238E4">
      <w:pPr>
        <w:spacing w:after="120"/>
        <w:rPr>
          <w:b/>
          <w:bCs/>
          <w:sz w:val="24"/>
          <w:szCs w:val="24"/>
        </w:rPr>
      </w:pPr>
    </w:p>
    <w:tbl>
      <w:tblPr>
        <w:tblStyle w:val="TableGrid"/>
        <w:tblW w:w="0" w:type="auto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5"/>
        <w:gridCol w:w="5381"/>
      </w:tblGrid>
      <w:tr w:rsidR="003238E4" w:rsidRPr="0007199B" w:rsidTr="0037423B">
        <w:tc>
          <w:tcPr>
            <w:tcW w:w="3965" w:type="dxa"/>
          </w:tcPr>
          <w:p w:rsidR="003238E4" w:rsidRPr="0007199B" w:rsidRDefault="00800F9D" w:rsidP="00800F9D">
            <w:pPr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  <w:lang w:val="da-DK"/>
              </w:rPr>
              <w:t>Name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  <w:lang w:val="da-DK"/>
              </w:rPr>
              <w:t xml:space="preserve">:   </w:t>
            </w:r>
          </w:p>
        </w:tc>
        <w:tc>
          <w:tcPr>
            <w:tcW w:w="5381" w:type="dxa"/>
          </w:tcPr>
          <w:p w:rsidR="003238E4" w:rsidRPr="0007199B" w:rsidRDefault="003238E4" w:rsidP="00800F9D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</w:t>
            </w:r>
            <w:r w:rsidR="00800F9D" w:rsidRPr="0007199B">
              <w:rPr>
                <w:sz w:val="24"/>
                <w:szCs w:val="24"/>
              </w:rPr>
              <w:t xml:space="preserve">Sur </w:t>
            </w:r>
            <w:proofErr w:type="spellStart"/>
            <w:r w:rsidR="00800F9D" w:rsidRPr="0007199B">
              <w:rPr>
                <w:sz w:val="24"/>
                <w:szCs w:val="24"/>
              </w:rPr>
              <w:t>name</w:t>
            </w:r>
            <w:proofErr w:type="spellEnd"/>
            <w:r w:rsidR="00800F9D" w:rsidRPr="0007199B">
              <w:rPr>
                <w:sz w:val="24"/>
                <w:szCs w:val="24"/>
              </w:rPr>
              <w:t xml:space="preserve">, First </w:t>
            </w:r>
            <w:proofErr w:type="spellStart"/>
            <w:r w:rsidR="00800F9D" w:rsidRPr="0007199B">
              <w:rPr>
                <w:sz w:val="24"/>
                <w:szCs w:val="24"/>
              </w:rPr>
              <w:t>name</w:t>
            </w:r>
            <w:proofErr w:type="spellEnd"/>
            <w:r w:rsidRPr="0007199B">
              <w:rPr>
                <w:sz w:val="24"/>
                <w:szCs w:val="24"/>
              </w:rPr>
              <w:t>&gt;</w:t>
            </w:r>
          </w:p>
        </w:tc>
      </w:tr>
      <w:tr w:rsidR="003238E4" w:rsidRPr="0007199B" w:rsidTr="0037423B">
        <w:trPr>
          <w:trHeight w:val="434"/>
        </w:trPr>
        <w:tc>
          <w:tcPr>
            <w:tcW w:w="3965" w:type="dxa"/>
          </w:tcPr>
          <w:p w:rsidR="003238E4" w:rsidRPr="0007199B" w:rsidRDefault="00800F9D" w:rsidP="00800F9D">
            <w:pPr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  <w:lang w:val="da-DK"/>
              </w:rPr>
              <w:t>Norwegian</w:t>
            </w:r>
            <w:proofErr w:type="spellEnd"/>
            <w:r w:rsidRPr="0007199B">
              <w:rPr>
                <w:b/>
                <w:bCs/>
                <w:sz w:val="24"/>
                <w:szCs w:val="24"/>
                <w:lang w:val="da-DK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  <w:lang w:val="da-DK"/>
              </w:rPr>
              <w:t>identity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  <w:lang w:val="da-DK"/>
              </w:rPr>
              <w:t xml:space="preserve">:   </w:t>
            </w:r>
          </w:p>
        </w:tc>
        <w:tc>
          <w:tcPr>
            <w:tcW w:w="5381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lang w:val="da-DK"/>
              </w:rPr>
            </w:pPr>
            <w:r w:rsidRPr="0007199B">
              <w:rPr>
                <w:sz w:val="24"/>
                <w:szCs w:val="24"/>
                <w:lang w:val="da-DK"/>
              </w:rPr>
              <w:t>&lt;</w:t>
            </w:r>
            <w:proofErr w:type="spellStart"/>
            <w:r w:rsidR="00800F9D" w:rsidRPr="0007199B">
              <w:rPr>
                <w:sz w:val="24"/>
                <w:szCs w:val="24"/>
                <w:lang w:val="da-DK"/>
              </w:rPr>
              <w:t>fødselsnr</w:t>
            </w:r>
            <w:proofErr w:type="spellEnd"/>
            <w:r w:rsidR="00800F9D" w:rsidRPr="0007199B">
              <w:rPr>
                <w:sz w:val="24"/>
                <w:szCs w:val="24"/>
                <w:lang w:val="da-DK"/>
              </w:rPr>
              <w:t>/D-</w:t>
            </w:r>
            <w:proofErr w:type="spellStart"/>
            <w:r w:rsidR="00800F9D" w:rsidRPr="0007199B">
              <w:rPr>
                <w:sz w:val="24"/>
                <w:szCs w:val="24"/>
                <w:lang w:val="da-DK"/>
              </w:rPr>
              <w:t>numb</w:t>
            </w:r>
            <w:r w:rsidRPr="0007199B">
              <w:rPr>
                <w:sz w:val="24"/>
                <w:szCs w:val="24"/>
                <w:lang w:val="da-DK"/>
              </w:rPr>
              <w:t>er</w:t>
            </w:r>
            <w:proofErr w:type="spellEnd"/>
            <w:r w:rsidRPr="0007199B">
              <w:rPr>
                <w:sz w:val="24"/>
                <w:szCs w:val="24"/>
                <w:lang w:val="da-DK"/>
              </w:rPr>
              <w:t>&gt;</w:t>
            </w:r>
          </w:p>
        </w:tc>
      </w:tr>
      <w:tr w:rsidR="003238E4" w:rsidRPr="0007199B" w:rsidTr="0037423B">
        <w:tc>
          <w:tcPr>
            <w:tcW w:w="3965" w:type="dxa"/>
          </w:tcPr>
          <w:p w:rsidR="003238E4" w:rsidRPr="0007199B" w:rsidRDefault="00B63B7E" w:rsidP="0037423B">
            <w:pPr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  <w:lang w:val="da-DK"/>
              </w:rPr>
              <w:t>Birthdate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  <w:lang w:val="da-DK"/>
              </w:rPr>
              <w:t>:</w:t>
            </w:r>
          </w:p>
        </w:tc>
        <w:tc>
          <w:tcPr>
            <w:tcW w:w="5381" w:type="dxa"/>
          </w:tcPr>
          <w:p w:rsidR="003238E4" w:rsidRPr="0007199B" w:rsidRDefault="003238E4" w:rsidP="00B63B7E">
            <w:pPr>
              <w:tabs>
                <w:tab w:val="left" w:pos="4253"/>
              </w:tabs>
              <w:spacing w:after="120"/>
              <w:rPr>
                <w:sz w:val="24"/>
                <w:szCs w:val="24"/>
                <w:lang w:val="da-DK"/>
              </w:rPr>
            </w:pPr>
            <w:r w:rsidRPr="0007199B">
              <w:rPr>
                <w:sz w:val="24"/>
                <w:szCs w:val="24"/>
                <w:lang w:val="da-DK"/>
              </w:rPr>
              <w:t>&lt;</w:t>
            </w:r>
            <w:proofErr w:type="spellStart"/>
            <w:r w:rsidR="00B63B7E" w:rsidRPr="0007199B">
              <w:rPr>
                <w:sz w:val="24"/>
                <w:szCs w:val="24"/>
                <w:lang w:val="da-DK"/>
              </w:rPr>
              <w:t>birthdate</w:t>
            </w:r>
            <w:proofErr w:type="spellEnd"/>
            <w:r w:rsidRPr="0007199B">
              <w:rPr>
                <w:sz w:val="24"/>
                <w:szCs w:val="24"/>
                <w:lang w:val="da-DK"/>
              </w:rPr>
              <w:t xml:space="preserve">&gt; </w:t>
            </w:r>
          </w:p>
        </w:tc>
      </w:tr>
      <w:tr w:rsidR="003238E4" w:rsidRPr="0007199B" w:rsidTr="0037423B">
        <w:tc>
          <w:tcPr>
            <w:tcW w:w="3965" w:type="dxa"/>
          </w:tcPr>
          <w:p w:rsidR="003238E4" w:rsidRPr="0007199B" w:rsidRDefault="00B63B7E" w:rsidP="00B63B7E">
            <w:pPr>
              <w:spacing w:after="120"/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 xml:space="preserve">Has entered into the following employment agreement with:  </w:t>
            </w:r>
          </w:p>
        </w:tc>
        <w:tc>
          <w:tcPr>
            <w:tcW w:w="5381" w:type="dxa"/>
          </w:tcPr>
          <w:p w:rsidR="003238E4" w:rsidRPr="0007199B" w:rsidRDefault="00B63B7E" w:rsidP="0037423B">
            <w:pPr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</w:rPr>
              <w:br/>
              <w:t xml:space="preserve">The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University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of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Oslo (UiO)</w:t>
            </w:r>
          </w:p>
        </w:tc>
      </w:tr>
    </w:tbl>
    <w:p w:rsidR="003238E4" w:rsidRPr="0007199B" w:rsidRDefault="003238E4" w:rsidP="003238E4">
      <w:pPr>
        <w:spacing w:after="120"/>
        <w:rPr>
          <w:b/>
          <w:bCs/>
          <w:sz w:val="24"/>
          <w:szCs w:val="24"/>
        </w:rPr>
      </w:pPr>
    </w:p>
    <w:tbl>
      <w:tblPr>
        <w:tblStyle w:val="TableGrid"/>
        <w:tblW w:w="9782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34"/>
        <w:gridCol w:w="3154"/>
        <w:gridCol w:w="314"/>
        <w:gridCol w:w="2380"/>
      </w:tblGrid>
      <w:tr w:rsidR="003238E4" w:rsidRPr="0007199B" w:rsidTr="0037423B">
        <w:tc>
          <w:tcPr>
            <w:tcW w:w="3934" w:type="dxa"/>
          </w:tcPr>
          <w:p w:rsidR="003238E4" w:rsidRPr="0007199B" w:rsidRDefault="00B63B7E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bookmarkStart w:id="0" w:name="Navn"/>
            <w:bookmarkEnd w:id="0"/>
            <w:proofErr w:type="spellStart"/>
            <w:r w:rsidRPr="0007199B">
              <w:rPr>
                <w:b/>
                <w:bCs/>
                <w:sz w:val="24"/>
                <w:szCs w:val="24"/>
              </w:rPr>
              <w:t>Workplace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</w:tc>
        <w:tc>
          <w:tcPr>
            <w:tcW w:w="3468" w:type="dxa"/>
            <w:gridSpan w:val="2"/>
          </w:tcPr>
          <w:p w:rsidR="003238E4" w:rsidRPr="0007199B" w:rsidRDefault="003238E4" w:rsidP="00B63B7E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</w:t>
            </w:r>
            <w:proofErr w:type="spellStart"/>
            <w:r w:rsidR="00B63B7E" w:rsidRPr="0007199B">
              <w:rPr>
                <w:sz w:val="24"/>
                <w:szCs w:val="24"/>
              </w:rPr>
              <w:t>workplace</w:t>
            </w:r>
            <w:proofErr w:type="spellEnd"/>
            <w:r w:rsidR="00B63B7E" w:rsidRPr="0007199B">
              <w:rPr>
                <w:sz w:val="24"/>
                <w:szCs w:val="24"/>
              </w:rPr>
              <w:t>/arbeidssted</w:t>
            </w:r>
            <w:r w:rsidRPr="0007199B">
              <w:rPr>
                <w:sz w:val="24"/>
                <w:szCs w:val="24"/>
              </w:rPr>
              <w:t>&gt;</w:t>
            </w:r>
          </w:p>
        </w:tc>
        <w:tc>
          <w:tcPr>
            <w:tcW w:w="2380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:rsidTr="00337904">
        <w:tc>
          <w:tcPr>
            <w:tcW w:w="3934" w:type="dxa"/>
          </w:tcPr>
          <w:p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</w:rPr>
              <w:t>Position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code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and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position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  <w:p w:rsidR="0033790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</w:rPr>
              <w:t>Occupation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code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3154" w:type="dxa"/>
          </w:tcPr>
          <w:p w:rsidR="003238E4" w:rsidRPr="0007199B" w:rsidRDefault="003238E4" w:rsidP="00337904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</w:t>
            </w:r>
            <w:r w:rsidR="00337904" w:rsidRPr="0007199B">
              <w:rPr>
                <w:sz w:val="24"/>
                <w:szCs w:val="24"/>
              </w:rPr>
              <w:t>stillingskode og stilling&gt;</w:t>
            </w:r>
          </w:p>
          <w:p w:rsidR="00337904" w:rsidRPr="0007199B" w:rsidRDefault="00337904" w:rsidP="00337904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&lt;yrkeskode&gt;</w:t>
            </w:r>
          </w:p>
        </w:tc>
        <w:tc>
          <w:tcPr>
            <w:tcW w:w="31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0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:rsidTr="00337904">
        <w:tc>
          <w:tcPr>
            <w:tcW w:w="3934" w:type="dxa"/>
          </w:tcPr>
          <w:p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>Gross income per year in full time position</w:t>
            </w:r>
            <w:r w:rsidR="003238E4" w:rsidRPr="0007199B">
              <w:rPr>
                <w:b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3154" w:type="dxa"/>
          </w:tcPr>
          <w:p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highlight w:val="lightGray"/>
              </w:rPr>
            </w:pPr>
            <w:r w:rsidRPr="0007199B">
              <w:rPr>
                <w:sz w:val="24"/>
                <w:szCs w:val="24"/>
              </w:rPr>
              <w:br/>
            </w:r>
            <w:r w:rsidR="003238E4" w:rsidRPr="0007199B">
              <w:rPr>
                <w:sz w:val="24"/>
                <w:szCs w:val="24"/>
              </w:rPr>
              <w:t>&lt;total årslønn&gt;</w:t>
            </w:r>
          </w:p>
        </w:tc>
        <w:tc>
          <w:tcPr>
            <w:tcW w:w="31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380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:rsidTr="00337904">
        <w:tc>
          <w:tcPr>
            <w:tcW w:w="393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</w:rPr>
              <w:t>Lønnstrinn:</w:t>
            </w:r>
          </w:p>
        </w:tc>
        <w:tc>
          <w:tcPr>
            <w:tcW w:w="315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&lt;lønnstrinn&gt;</w:t>
            </w:r>
          </w:p>
        </w:tc>
        <w:tc>
          <w:tcPr>
            <w:tcW w:w="31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0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:rsidTr="00337904">
        <w:tc>
          <w:tcPr>
            <w:tcW w:w="3934" w:type="dxa"/>
          </w:tcPr>
          <w:p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proofErr w:type="spellStart"/>
            <w:r w:rsidRPr="0007199B">
              <w:rPr>
                <w:b/>
                <w:bCs/>
                <w:sz w:val="24"/>
                <w:szCs w:val="24"/>
              </w:rPr>
              <w:t>Hourly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wage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>:</w:t>
            </w:r>
            <w:r w:rsidR="003238E4" w:rsidRPr="0007199B">
              <w:rPr>
                <w:b/>
                <w:bCs/>
                <w:sz w:val="24"/>
                <w:szCs w:val="24"/>
                <w:highlight w:val="lightGray"/>
              </w:rPr>
              <w:t xml:space="preserve">   </w:t>
            </w:r>
          </w:p>
        </w:tc>
        <w:tc>
          <w:tcPr>
            <w:tcW w:w="315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highlight w:val="lightGray"/>
              </w:rPr>
            </w:pPr>
            <w:r w:rsidRPr="0007199B">
              <w:rPr>
                <w:sz w:val="24"/>
                <w:szCs w:val="24"/>
              </w:rPr>
              <w:t>&lt;timelønn&gt;</w:t>
            </w:r>
          </w:p>
        </w:tc>
        <w:tc>
          <w:tcPr>
            <w:tcW w:w="31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  <w:tc>
          <w:tcPr>
            <w:tcW w:w="2380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  <w:tr w:rsidR="003238E4" w:rsidRPr="0007199B" w:rsidTr="00337904">
        <w:tc>
          <w:tcPr>
            <w:tcW w:w="3934" w:type="dxa"/>
          </w:tcPr>
          <w:p w:rsidR="003238E4" w:rsidRPr="0007199B" w:rsidRDefault="00337904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>Amount max number of hours</w:t>
            </w:r>
            <w:r w:rsidR="003238E4" w:rsidRPr="0007199B">
              <w:rPr>
                <w:b/>
                <w:bCs/>
                <w:sz w:val="24"/>
                <w:szCs w:val="24"/>
                <w:lang w:val="en-US"/>
              </w:rPr>
              <w:t xml:space="preserve">:   </w:t>
            </w:r>
          </w:p>
        </w:tc>
        <w:tc>
          <w:tcPr>
            <w:tcW w:w="315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&lt;sum antall timer&gt;</w:t>
            </w:r>
          </w:p>
        </w:tc>
        <w:tc>
          <w:tcPr>
            <w:tcW w:w="314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  <w:highlight w:val="lightGray"/>
              </w:rPr>
            </w:pPr>
          </w:p>
        </w:tc>
        <w:tc>
          <w:tcPr>
            <w:tcW w:w="2380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</w:p>
        </w:tc>
      </w:tr>
    </w:tbl>
    <w:p w:rsidR="003238E4" w:rsidRPr="0007199B" w:rsidRDefault="003238E4" w:rsidP="003238E4">
      <w:pPr>
        <w:tabs>
          <w:tab w:val="left" w:pos="4253"/>
        </w:tabs>
        <w:spacing w:after="120"/>
        <w:rPr>
          <w:sz w:val="24"/>
          <w:szCs w:val="24"/>
        </w:rPr>
      </w:pPr>
    </w:p>
    <w:tbl>
      <w:tblPr>
        <w:tblStyle w:val="TableGrid"/>
        <w:tblW w:w="9356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70"/>
        <w:gridCol w:w="5386"/>
      </w:tblGrid>
      <w:tr w:rsidR="003238E4" w:rsidRPr="0007199B" w:rsidTr="0037423B">
        <w:tc>
          <w:tcPr>
            <w:tcW w:w="3970" w:type="dxa"/>
          </w:tcPr>
          <w:p w:rsidR="003238E4" w:rsidRPr="0007199B" w:rsidRDefault="004D7E2C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</w:rPr>
              <w:t xml:space="preserve">Date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of</w:t>
            </w:r>
            <w:proofErr w:type="spellEnd"/>
            <w:r w:rsidRPr="0007199B"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7199B">
              <w:rPr>
                <w:b/>
                <w:bCs/>
                <w:sz w:val="24"/>
                <w:szCs w:val="24"/>
              </w:rPr>
              <w:t>Commencement</w:t>
            </w:r>
            <w:proofErr w:type="spellEnd"/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</w:tc>
        <w:tc>
          <w:tcPr>
            <w:tcW w:w="5386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&lt;startdato for kontrakt&gt;</w:t>
            </w:r>
          </w:p>
        </w:tc>
      </w:tr>
      <w:tr w:rsidR="003238E4" w:rsidRPr="0007199B" w:rsidTr="0037423B">
        <w:tc>
          <w:tcPr>
            <w:tcW w:w="3970" w:type="dxa"/>
          </w:tcPr>
          <w:p w:rsidR="003238E4" w:rsidRPr="0007199B" w:rsidRDefault="004D7E2C" w:rsidP="0037423B">
            <w:pPr>
              <w:tabs>
                <w:tab w:val="left" w:pos="4253"/>
              </w:tabs>
              <w:spacing w:after="120"/>
              <w:rPr>
                <w:b/>
                <w:bCs/>
                <w:sz w:val="24"/>
                <w:szCs w:val="24"/>
              </w:rPr>
            </w:pPr>
            <w:r w:rsidRPr="0007199B">
              <w:rPr>
                <w:b/>
                <w:bCs/>
                <w:sz w:val="24"/>
                <w:szCs w:val="24"/>
              </w:rPr>
              <w:t>End date</w:t>
            </w:r>
            <w:r w:rsidR="003238E4" w:rsidRPr="0007199B">
              <w:rPr>
                <w:b/>
                <w:bCs/>
                <w:sz w:val="24"/>
                <w:szCs w:val="24"/>
              </w:rPr>
              <w:t xml:space="preserve">:  </w:t>
            </w:r>
          </w:p>
        </w:tc>
        <w:tc>
          <w:tcPr>
            <w:tcW w:w="5386" w:type="dxa"/>
          </w:tcPr>
          <w:p w:rsidR="003238E4" w:rsidRPr="0007199B" w:rsidRDefault="003238E4" w:rsidP="0037423B">
            <w:pPr>
              <w:tabs>
                <w:tab w:val="left" w:pos="4253"/>
              </w:tabs>
              <w:spacing w:after="120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&lt;sluttdato for kontrakt&gt;</w:t>
            </w:r>
          </w:p>
        </w:tc>
      </w:tr>
    </w:tbl>
    <w:p w:rsidR="003238E4" w:rsidRPr="0007199B" w:rsidRDefault="003238E4" w:rsidP="003238E4">
      <w:pPr>
        <w:tabs>
          <w:tab w:val="left" w:pos="4253"/>
        </w:tabs>
        <w:spacing w:after="120"/>
        <w:rPr>
          <w:sz w:val="24"/>
          <w:szCs w:val="24"/>
        </w:rPr>
      </w:pPr>
      <w:r w:rsidRPr="0007199B">
        <w:rPr>
          <w:sz w:val="24"/>
          <w:szCs w:val="24"/>
        </w:rPr>
        <w:tab/>
      </w:r>
      <w:bookmarkStart w:id="1" w:name="P_ident"/>
      <w:bookmarkStart w:id="2" w:name="Institutt_avd"/>
      <w:bookmarkStart w:id="3" w:name="Stillingskode"/>
      <w:bookmarkStart w:id="4" w:name="Stillingsprosent"/>
      <w:bookmarkEnd w:id="1"/>
      <w:bookmarkEnd w:id="2"/>
      <w:bookmarkEnd w:id="3"/>
      <w:bookmarkEnd w:id="4"/>
      <w:r w:rsidRPr="0007199B">
        <w:rPr>
          <w:sz w:val="24"/>
          <w:szCs w:val="24"/>
        </w:rPr>
        <w:tab/>
      </w:r>
      <w:bookmarkStart w:id="5" w:name="Tj_ans"/>
      <w:bookmarkStart w:id="6" w:name="Tiltr_dato"/>
      <w:bookmarkEnd w:id="5"/>
      <w:bookmarkEnd w:id="6"/>
    </w:p>
    <w:tbl>
      <w:tblPr>
        <w:tblStyle w:val="TableGrid"/>
        <w:tblW w:w="0" w:type="auto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53"/>
        <w:gridCol w:w="698"/>
      </w:tblGrid>
      <w:tr w:rsidR="003238E4" w:rsidRPr="0007199B" w:rsidTr="004D7E2C">
        <w:tc>
          <w:tcPr>
            <w:tcW w:w="8653" w:type="dxa"/>
          </w:tcPr>
          <w:p w:rsidR="004D7E2C" w:rsidRPr="0007199B" w:rsidRDefault="004D7E2C" w:rsidP="0037423B">
            <w:pPr>
              <w:tabs>
                <w:tab w:val="left" w:pos="426"/>
              </w:tabs>
              <w:rPr>
                <w:bCs/>
                <w:sz w:val="24"/>
                <w:szCs w:val="24"/>
                <w:lang w:val="en-US"/>
              </w:rPr>
            </w:pPr>
            <w:r w:rsidRPr="0007199B">
              <w:rPr>
                <w:bCs/>
                <w:sz w:val="24"/>
                <w:szCs w:val="24"/>
                <w:lang w:val="en-US"/>
              </w:rPr>
              <w:t>This employment relationship is temporary, cf. The Civil Servant Act § 9 (1) letter a. Your work duties will involve (</w:t>
            </w:r>
            <w:proofErr w:type="spellStart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>Konkretiser</w:t>
            </w:r>
            <w:proofErr w:type="spellEnd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>arbeidsoppgaver</w:t>
            </w:r>
            <w:proofErr w:type="spellEnd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 xml:space="preserve">). </w:t>
            </w:r>
            <w:r w:rsidRPr="0007199B">
              <w:rPr>
                <w:bCs/>
                <w:sz w:val="24"/>
                <w:szCs w:val="24"/>
                <w:lang w:val="en-US"/>
              </w:rPr>
              <w:t>The employment will terminate</w:t>
            </w:r>
            <w:proofErr w:type="gramStart"/>
            <w:r w:rsidRPr="0007199B">
              <w:rPr>
                <w:bCs/>
                <w:sz w:val="24"/>
                <w:szCs w:val="24"/>
                <w:lang w:val="en-US"/>
              </w:rPr>
              <w:t>……-</w:t>
            </w:r>
            <w:proofErr w:type="gramEnd"/>
            <w:r w:rsidRPr="0007199B">
              <w:rPr>
                <w:bCs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07199B">
              <w:rPr>
                <w:bCs/>
                <w:color w:val="FF0000"/>
                <w:sz w:val="24"/>
                <w:szCs w:val="24"/>
                <w:lang w:val="en-US"/>
              </w:rPr>
              <w:t>dato</w:t>
            </w:r>
            <w:proofErr w:type="spellEnd"/>
            <w:r w:rsidRPr="0007199B">
              <w:rPr>
                <w:bCs/>
                <w:sz w:val="24"/>
                <w:szCs w:val="24"/>
                <w:lang w:val="en-US"/>
              </w:rPr>
              <w:t>), or when the applicable temporary work is finalized, cf. The Civil Servant Act § 17 (1).</w:t>
            </w:r>
          </w:p>
          <w:p w:rsidR="004D7E2C" w:rsidRPr="0007199B" w:rsidRDefault="004D7E2C" w:rsidP="0037423B">
            <w:pPr>
              <w:tabs>
                <w:tab w:val="left" w:pos="426"/>
              </w:tabs>
              <w:rPr>
                <w:b/>
                <w:bCs/>
                <w:sz w:val="24"/>
                <w:szCs w:val="24"/>
                <w:lang w:val="en-US"/>
              </w:rPr>
            </w:pPr>
          </w:p>
          <w:p w:rsidR="004D7E2C" w:rsidRPr="0007199B" w:rsidRDefault="004D7E2C" w:rsidP="0037423B">
            <w:pPr>
              <w:tabs>
                <w:tab w:val="left" w:pos="426"/>
              </w:tabs>
              <w:rPr>
                <w:b/>
                <w:bCs/>
                <w:sz w:val="24"/>
                <w:szCs w:val="24"/>
                <w:lang w:val="en-US"/>
              </w:rPr>
            </w:pPr>
            <w:r w:rsidRPr="0007199B">
              <w:rPr>
                <w:b/>
                <w:bCs/>
                <w:sz w:val="24"/>
                <w:szCs w:val="24"/>
                <w:lang w:val="en-US"/>
              </w:rPr>
              <w:t xml:space="preserve">Time sheets </w:t>
            </w:r>
            <w:proofErr w:type="gramStart"/>
            <w:r w:rsidRPr="0007199B">
              <w:rPr>
                <w:b/>
                <w:bCs/>
                <w:sz w:val="24"/>
                <w:szCs w:val="24"/>
                <w:lang w:val="en-US"/>
              </w:rPr>
              <w:t>must be filled out</w:t>
            </w:r>
            <w:proofErr w:type="gramEnd"/>
            <w:r w:rsidRPr="0007199B">
              <w:rPr>
                <w:b/>
                <w:bCs/>
                <w:sz w:val="24"/>
                <w:szCs w:val="24"/>
                <w:lang w:val="en-US"/>
              </w:rPr>
              <w:t xml:space="preserve"> manually.</w:t>
            </w:r>
            <w:bookmarkStart w:id="7" w:name="_GoBack"/>
            <w:bookmarkEnd w:id="7"/>
          </w:p>
          <w:p w:rsidR="003238E4" w:rsidRPr="0007199B" w:rsidRDefault="003238E4" w:rsidP="0037423B">
            <w:pPr>
              <w:tabs>
                <w:tab w:val="left" w:pos="426"/>
              </w:tabs>
              <w:rPr>
                <w:b/>
                <w:bCs/>
                <w:color w:val="0070C0"/>
                <w:sz w:val="24"/>
                <w:szCs w:val="24"/>
                <w:lang w:val="en-US"/>
              </w:rPr>
            </w:pPr>
          </w:p>
          <w:p w:rsidR="003238E4" w:rsidRPr="0007199B" w:rsidRDefault="003238E4" w:rsidP="0037423B">
            <w:pPr>
              <w:tabs>
                <w:tab w:val="left" w:pos="426"/>
              </w:tabs>
              <w:rPr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698" w:type="dxa"/>
          </w:tcPr>
          <w:p w:rsidR="003238E4" w:rsidRPr="0007199B" w:rsidRDefault="003238E4" w:rsidP="0037423B">
            <w:pPr>
              <w:tabs>
                <w:tab w:val="left" w:pos="426"/>
              </w:tabs>
              <w:rPr>
                <w:color w:val="0070C0"/>
                <w:sz w:val="24"/>
                <w:szCs w:val="24"/>
                <w:lang w:val="en-US"/>
              </w:rPr>
            </w:pPr>
          </w:p>
          <w:p w:rsidR="003238E4" w:rsidRPr="0007199B" w:rsidRDefault="003238E4" w:rsidP="0037423B">
            <w:pPr>
              <w:tabs>
                <w:tab w:val="left" w:pos="426"/>
              </w:tabs>
              <w:rPr>
                <w:sz w:val="24"/>
                <w:szCs w:val="24"/>
                <w:lang w:val="en-US"/>
              </w:rPr>
            </w:pPr>
          </w:p>
        </w:tc>
      </w:tr>
      <w:tr w:rsidR="003238E4" w:rsidRPr="0007199B" w:rsidTr="0037423B">
        <w:tc>
          <w:tcPr>
            <w:tcW w:w="9351" w:type="dxa"/>
            <w:gridSpan w:val="2"/>
          </w:tcPr>
          <w:p w:rsidR="0007199B" w:rsidRPr="0007199B" w:rsidRDefault="0007199B" w:rsidP="0007199B">
            <w:pPr>
              <w:tabs>
                <w:tab w:val="left" w:pos="426"/>
              </w:tabs>
              <w:rPr>
                <w:color w:val="0070C0"/>
                <w:sz w:val="24"/>
                <w:szCs w:val="24"/>
                <w:lang w:val="en-US" w:eastAsia="en-US"/>
              </w:rPr>
            </w:pPr>
            <w:r w:rsidRPr="0007199B">
              <w:rPr>
                <w:b/>
                <w:color w:val="000000"/>
                <w:sz w:val="24"/>
                <w:szCs w:val="24"/>
                <w:lang w:val="en-US"/>
              </w:rPr>
              <w:t>Salary</w:t>
            </w:r>
          </w:p>
          <w:p w:rsidR="0007199B" w:rsidRPr="0007199B" w:rsidRDefault="0007199B" w:rsidP="0007199B">
            <w:pPr>
              <w:rPr>
                <w:color w:val="000000"/>
                <w:sz w:val="24"/>
                <w:szCs w:val="24"/>
                <w:lang w:val="en-US"/>
              </w:rPr>
            </w:pPr>
            <w:r w:rsidRPr="0007199B">
              <w:rPr>
                <w:color w:val="000000"/>
                <w:sz w:val="24"/>
                <w:szCs w:val="24"/>
                <w:lang w:val="en-US"/>
              </w:rPr>
              <w:t xml:space="preserve">Your salary </w:t>
            </w:r>
            <w:proofErr w:type="gramStart"/>
            <w:r w:rsidRPr="0007199B">
              <w:rPr>
                <w:color w:val="000000"/>
                <w:sz w:val="24"/>
                <w:szCs w:val="24"/>
                <w:lang w:val="en-US"/>
              </w:rPr>
              <w:t>will be deposited</w:t>
            </w:r>
            <w:proofErr w:type="gramEnd"/>
            <w:r w:rsidRPr="0007199B">
              <w:rPr>
                <w:color w:val="000000"/>
                <w:sz w:val="24"/>
                <w:szCs w:val="24"/>
                <w:lang w:val="en-US"/>
              </w:rPr>
              <w:t xml:space="preserve"> to your bank account on the 12th of every month. In the event of an error in the amount paid in salary, </w:t>
            </w:r>
            <w:proofErr w:type="spellStart"/>
            <w:r w:rsidRPr="0007199B">
              <w:rPr>
                <w:color w:val="000000"/>
                <w:sz w:val="24"/>
                <w:szCs w:val="24"/>
                <w:lang w:val="en-US"/>
              </w:rPr>
              <w:t>UiO</w:t>
            </w:r>
            <w:proofErr w:type="spellEnd"/>
            <w:r w:rsidRPr="0007199B">
              <w:rPr>
                <w:color w:val="000000"/>
                <w:sz w:val="24"/>
                <w:szCs w:val="24"/>
                <w:lang w:val="en-US"/>
              </w:rPr>
              <w:t xml:space="preserve"> reserves the right to correct the discrepancy at a later date in accordance with the Working Environment Act (</w:t>
            </w:r>
            <w:proofErr w:type="spellStart"/>
            <w:r w:rsidRPr="0007199B">
              <w:rPr>
                <w:color w:val="000000"/>
                <w:sz w:val="24"/>
                <w:szCs w:val="24"/>
                <w:lang w:val="en-US"/>
              </w:rPr>
              <w:t>arbeidsmiljøloven</w:t>
            </w:r>
            <w:proofErr w:type="spellEnd"/>
            <w:r w:rsidRPr="0007199B">
              <w:rPr>
                <w:color w:val="000000"/>
                <w:sz w:val="24"/>
                <w:szCs w:val="24"/>
                <w:lang w:val="en-US"/>
              </w:rPr>
              <w:t>) chapter 14, §14-15.</w:t>
            </w:r>
          </w:p>
          <w:p w:rsidR="003238E4" w:rsidRPr="0007199B" w:rsidRDefault="003238E4" w:rsidP="0037423B">
            <w:pPr>
              <w:tabs>
                <w:tab w:val="left" w:pos="426"/>
              </w:tabs>
              <w:rPr>
                <w:sz w:val="24"/>
                <w:szCs w:val="24"/>
                <w:lang w:val="en-US"/>
              </w:rPr>
            </w:pPr>
          </w:p>
        </w:tc>
      </w:tr>
    </w:tbl>
    <w:p w:rsidR="0007199B" w:rsidRPr="0007199B" w:rsidRDefault="003238E4" w:rsidP="0007199B">
      <w:pPr>
        <w:tabs>
          <w:tab w:val="left" w:pos="426"/>
        </w:tabs>
        <w:rPr>
          <w:color w:val="0070C0"/>
          <w:sz w:val="24"/>
          <w:szCs w:val="24"/>
          <w:lang w:val="en-US"/>
        </w:rPr>
      </w:pPr>
      <w:r w:rsidRPr="0007199B">
        <w:rPr>
          <w:color w:val="000000"/>
          <w:sz w:val="24"/>
          <w:szCs w:val="24"/>
          <w:shd w:val="clear" w:color="auto" w:fill="FFFFFF"/>
          <w:lang w:val="en-US"/>
        </w:rPr>
        <w:br w:type="page"/>
      </w:r>
    </w:p>
    <w:p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lastRenderedPageBreak/>
        <w:t>Tax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proofErr w:type="spellStart"/>
      <w:r w:rsidRPr="0007199B">
        <w:rPr>
          <w:color w:val="000000"/>
          <w:sz w:val="24"/>
          <w:szCs w:val="24"/>
          <w:lang w:val="en-US" w:eastAsia="nb-NO"/>
        </w:rPr>
        <w:t>UiO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 xml:space="preserve"> retrieves information about your tax card automatically. If you </w:t>
      </w:r>
      <w:r w:rsidRPr="0007199B">
        <w:rPr>
          <w:color w:val="000000"/>
          <w:sz w:val="24"/>
          <w:szCs w:val="24"/>
          <w:lang w:val="en-US" w:eastAsia="nb-NO"/>
        </w:rPr>
        <w:t>do not</w:t>
      </w:r>
      <w:r w:rsidRPr="0007199B">
        <w:rPr>
          <w:color w:val="000000"/>
          <w:sz w:val="24"/>
          <w:szCs w:val="24"/>
          <w:lang w:val="en-US" w:eastAsia="nb-NO"/>
        </w:rPr>
        <w:t xml:space="preserve"> have a tax </w:t>
      </w:r>
      <w:proofErr w:type="gramStart"/>
      <w:r w:rsidRPr="0007199B">
        <w:rPr>
          <w:color w:val="000000"/>
          <w:sz w:val="24"/>
          <w:szCs w:val="24"/>
          <w:lang w:val="en-US" w:eastAsia="nb-NO"/>
        </w:rPr>
        <w:t>card</w:t>
      </w:r>
      <w:proofErr w:type="gramEnd"/>
      <w:r w:rsidRPr="0007199B">
        <w:rPr>
          <w:color w:val="000000"/>
          <w:sz w:val="24"/>
          <w:szCs w:val="24"/>
          <w:lang w:val="en-US" w:eastAsia="nb-NO"/>
        </w:rPr>
        <w:t xml:space="preserve"> you will get a 50 % tax deduction. 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>Vacation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 xml:space="preserve">Vacation and vacation pay </w:t>
      </w:r>
      <w:proofErr w:type="gramStart"/>
      <w:r w:rsidRPr="0007199B">
        <w:rPr>
          <w:color w:val="000000"/>
          <w:sz w:val="24"/>
          <w:szCs w:val="24"/>
          <w:lang w:val="en-US" w:eastAsia="nb-NO"/>
        </w:rPr>
        <w:t>are allocated</w:t>
      </w:r>
      <w:proofErr w:type="gramEnd"/>
      <w:r w:rsidRPr="0007199B">
        <w:rPr>
          <w:color w:val="000000"/>
          <w:sz w:val="24"/>
          <w:szCs w:val="24"/>
          <w:lang w:val="en-US" w:eastAsia="nb-NO"/>
        </w:rPr>
        <w:t xml:space="preserve"> in accordance with the Holidays Act and the Basic Collective Agreement, chapter 6.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>Agreements on Rights to and Accessibility of Work Results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 xml:space="preserve">The parties have entered into separate agreements regarding the University’s immaterial rights </w:t>
      </w:r>
      <w:proofErr w:type="gramStart"/>
      <w:r w:rsidRPr="0007199B">
        <w:rPr>
          <w:color w:val="000000"/>
          <w:sz w:val="24"/>
          <w:szCs w:val="24"/>
          <w:lang w:val="en-US" w:eastAsia="nb-NO"/>
        </w:rPr>
        <w:t>as a result</w:t>
      </w:r>
      <w:proofErr w:type="gramEnd"/>
      <w:r w:rsidRPr="0007199B">
        <w:rPr>
          <w:color w:val="000000"/>
          <w:sz w:val="24"/>
          <w:szCs w:val="24"/>
          <w:lang w:val="en-US" w:eastAsia="nb-NO"/>
        </w:rPr>
        <w:t xml:space="preserve"> of the employees’ work. Employees are required to familiarize themselves with the content of the agreements. These provisions are available </w:t>
      </w:r>
      <w:proofErr w:type="gramStart"/>
      <w:r w:rsidRPr="0007199B">
        <w:rPr>
          <w:color w:val="000000"/>
          <w:sz w:val="24"/>
          <w:szCs w:val="24"/>
          <w:lang w:val="en-US" w:eastAsia="nb-NO"/>
        </w:rPr>
        <w:t>at</w:t>
      </w:r>
      <w:proofErr w:type="gramEnd"/>
      <w:r w:rsidRPr="0007199B">
        <w:rPr>
          <w:color w:val="000000"/>
          <w:sz w:val="24"/>
          <w:szCs w:val="24"/>
          <w:lang w:val="en-US" w:eastAsia="nb-NO"/>
        </w:rPr>
        <w:t>:</w:t>
      </w:r>
    </w:p>
    <w:p w:rsidR="003238E4" w:rsidRPr="0007199B" w:rsidRDefault="00926F52" w:rsidP="003238E4">
      <w:pPr>
        <w:rPr>
          <w:color w:val="000000"/>
          <w:sz w:val="24"/>
          <w:szCs w:val="24"/>
          <w:lang w:val="en-US" w:eastAsia="nb-NO"/>
        </w:rPr>
      </w:pPr>
      <w:hyperlink r:id="rId5" w:history="1">
        <w:r w:rsidRPr="0007199B">
          <w:rPr>
            <w:rStyle w:val="Hyperlink"/>
            <w:sz w:val="24"/>
            <w:szCs w:val="24"/>
            <w:lang w:val="en-US" w:eastAsia="nb-NO"/>
          </w:rPr>
          <w:t>http://www.uio.no/english/for-employees/employment/work-results/</w:t>
        </w:r>
      </w:hyperlink>
      <w:r w:rsidRPr="0007199B">
        <w:rPr>
          <w:color w:val="000000"/>
          <w:sz w:val="24"/>
          <w:szCs w:val="24"/>
          <w:lang w:val="en-US" w:eastAsia="nb-NO"/>
        </w:rPr>
        <w:t xml:space="preserve"> </w:t>
      </w:r>
      <w:r w:rsidR="003238E4" w:rsidRPr="0007199B">
        <w:rPr>
          <w:color w:val="000000"/>
          <w:sz w:val="24"/>
          <w:szCs w:val="24"/>
          <w:lang w:val="en-US" w:eastAsia="nb-NO"/>
        </w:rPr>
        <w:t xml:space="preserve"> 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acquisition of rights agreement – patentable inventions etc. </w:t>
      </w:r>
      <w:r w:rsidR="00926F52"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proofErr w:type="gramStart"/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proofErr w:type="gramEnd"/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signature on the work agreement applies simultaneously as an acceptance of the acquisition of rights agreement.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Accessibility of scientific articles – Open Access </w:t>
      </w:r>
      <w:r w:rsidR="00926F52"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>A signature on the work agreement applies simultaneously as an acceptance of the agreement on the accessibility of scientific articles – Open Access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The accessibility of teaching material on the University’s network </w:t>
      </w:r>
      <w:r w:rsidR="00926F52"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br/>
      </w:r>
      <w:proofErr w:type="gramStart"/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>A</w:t>
      </w:r>
      <w:proofErr w:type="gramEnd"/>
      <w:r w:rsidRPr="0007199B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signature on the work agreement applies simultaneously as an acceptance of the agreement on the accessibility of teaching material on the University’s network.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 xml:space="preserve">Confidentiality  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 xml:space="preserve">By accepting employment at </w:t>
      </w:r>
      <w:proofErr w:type="spellStart"/>
      <w:r w:rsidRPr="0007199B">
        <w:rPr>
          <w:color w:val="000000"/>
          <w:sz w:val="24"/>
          <w:szCs w:val="24"/>
          <w:lang w:val="en-US" w:eastAsia="nb-NO"/>
        </w:rPr>
        <w:t>UiO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 xml:space="preserve">, you acknowledge and agree to respect, and to be bound by, the Public Administration Act (chapter 3, § 13) regarding confidentiality. You have a duty to keep sensitive information confidential for an indefinite period after the termination of your employment at </w:t>
      </w:r>
      <w:proofErr w:type="spellStart"/>
      <w:r w:rsidRPr="0007199B">
        <w:rPr>
          <w:color w:val="000000"/>
          <w:sz w:val="24"/>
          <w:szCs w:val="24"/>
          <w:lang w:val="en-US" w:eastAsia="nb-NO"/>
        </w:rPr>
        <w:t>UiO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>.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</w:p>
    <w:p w:rsidR="003238E4" w:rsidRPr="0007199B" w:rsidRDefault="003238E4" w:rsidP="003238E4">
      <w:pPr>
        <w:rPr>
          <w:b/>
          <w:color w:val="000000"/>
          <w:sz w:val="24"/>
          <w:szCs w:val="24"/>
          <w:lang w:val="en-US" w:eastAsia="nb-NO"/>
        </w:rPr>
      </w:pPr>
      <w:r w:rsidRPr="0007199B">
        <w:rPr>
          <w:b/>
          <w:color w:val="000000"/>
          <w:sz w:val="24"/>
          <w:szCs w:val="24"/>
          <w:lang w:val="en-US" w:eastAsia="nb-NO"/>
        </w:rPr>
        <w:t>General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The terms of the employment include an obligation to comply - at all times - with the provisions that are applicable to the position.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 xml:space="preserve">General pay and work conditions </w:t>
      </w:r>
      <w:proofErr w:type="gramStart"/>
      <w:r w:rsidRPr="0007199B">
        <w:rPr>
          <w:color w:val="000000"/>
          <w:sz w:val="24"/>
          <w:szCs w:val="24"/>
          <w:lang w:val="en-US" w:eastAsia="nb-NO"/>
        </w:rPr>
        <w:t>are regulated</w:t>
      </w:r>
      <w:proofErr w:type="gramEnd"/>
      <w:r w:rsidRPr="0007199B">
        <w:rPr>
          <w:color w:val="000000"/>
          <w:sz w:val="24"/>
          <w:szCs w:val="24"/>
          <w:lang w:val="en-US" w:eastAsia="nb-NO"/>
        </w:rPr>
        <w:t xml:space="preserve"> by the Basic Collective Agreements for Employees in the Service of the State (</w:t>
      </w:r>
      <w:proofErr w:type="spellStart"/>
      <w:r w:rsidRPr="0007199B">
        <w:rPr>
          <w:color w:val="000000"/>
          <w:sz w:val="24"/>
          <w:szCs w:val="24"/>
          <w:lang w:val="en-US" w:eastAsia="nb-NO"/>
        </w:rPr>
        <w:t>hovedtariffavtalen</w:t>
      </w:r>
      <w:proofErr w:type="spellEnd"/>
      <w:r w:rsidRPr="0007199B">
        <w:rPr>
          <w:color w:val="000000"/>
          <w:sz w:val="24"/>
          <w:szCs w:val="24"/>
          <w:lang w:val="en-US" w:eastAsia="nb-NO"/>
        </w:rPr>
        <w:t>, henceforth referred to as “the Basic Collective Agreement”).</w:t>
      </w:r>
    </w:p>
    <w:p w:rsidR="003238E4" w:rsidRPr="0007199B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ab/>
      </w:r>
    </w:p>
    <w:p w:rsidR="003238E4" w:rsidRDefault="003238E4" w:rsidP="003238E4">
      <w:pPr>
        <w:rPr>
          <w:color w:val="000000"/>
          <w:sz w:val="24"/>
          <w:szCs w:val="24"/>
          <w:lang w:val="en-US" w:eastAsia="nb-NO"/>
        </w:rPr>
      </w:pPr>
      <w:r w:rsidRPr="0007199B">
        <w:rPr>
          <w:color w:val="000000"/>
          <w:sz w:val="24"/>
          <w:szCs w:val="24"/>
          <w:lang w:val="en-US" w:eastAsia="nb-NO"/>
        </w:rPr>
        <w:t>The laws, regulations, and agreements affecting employee</w:t>
      </w:r>
      <w:r w:rsidRPr="0007199B">
        <w:rPr>
          <w:color w:val="000000"/>
          <w:sz w:val="24"/>
          <w:szCs w:val="24"/>
          <w:lang w:val="en-US" w:eastAsia="nb-NO"/>
        </w:rPr>
        <w:t xml:space="preserve">s of the University of Oslo </w:t>
      </w:r>
      <w:proofErr w:type="gramStart"/>
      <w:r w:rsidRPr="0007199B">
        <w:rPr>
          <w:color w:val="000000"/>
          <w:sz w:val="24"/>
          <w:szCs w:val="24"/>
          <w:lang w:val="en-US" w:eastAsia="nb-NO"/>
        </w:rPr>
        <w:t xml:space="preserve">are </w:t>
      </w:r>
      <w:r w:rsidRPr="0007199B">
        <w:rPr>
          <w:color w:val="000000"/>
          <w:sz w:val="24"/>
          <w:szCs w:val="24"/>
          <w:lang w:val="en-US" w:eastAsia="nb-NO"/>
        </w:rPr>
        <w:t>composed</w:t>
      </w:r>
      <w:proofErr w:type="gramEnd"/>
      <w:r w:rsidR="00926F52" w:rsidRPr="0007199B">
        <w:rPr>
          <w:color w:val="000000"/>
          <w:sz w:val="24"/>
          <w:szCs w:val="24"/>
          <w:lang w:val="en-US" w:eastAsia="nb-NO"/>
        </w:rPr>
        <w:t xml:space="preserve"> in the handbook, available at:</w:t>
      </w:r>
      <w:r w:rsidR="0007199B">
        <w:rPr>
          <w:color w:val="000000"/>
          <w:sz w:val="24"/>
          <w:szCs w:val="24"/>
          <w:lang w:val="en-US" w:eastAsia="nb-NO"/>
        </w:rPr>
        <w:t xml:space="preserve"> </w:t>
      </w:r>
      <w:hyperlink r:id="rId6" w:history="1">
        <w:r w:rsidR="00926F52" w:rsidRPr="0007199B">
          <w:rPr>
            <w:rStyle w:val="Hyperlink"/>
            <w:sz w:val="24"/>
            <w:szCs w:val="24"/>
            <w:lang w:val="en-US" w:eastAsia="nb-NO"/>
          </w:rPr>
          <w:t>https://www.uio.no/english/about/regulations/index.html</w:t>
        </w:r>
      </w:hyperlink>
      <w:r w:rsidR="00926F52" w:rsidRPr="0007199B">
        <w:rPr>
          <w:color w:val="000000"/>
          <w:sz w:val="24"/>
          <w:szCs w:val="24"/>
          <w:lang w:val="en-US" w:eastAsia="nb-NO"/>
        </w:rPr>
        <w:t xml:space="preserve"> </w:t>
      </w:r>
    </w:p>
    <w:p w:rsidR="0007199B" w:rsidRPr="0007199B" w:rsidRDefault="0007199B" w:rsidP="003238E4">
      <w:pPr>
        <w:rPr>
          <w:color w:val="000000"/>
          <w:sz w:val="24"/>
          <w:szCs w:val="24"/>
          <w:lang w:val="en-US" w:eastAsia="nb-NO"/>
        </w:rPr>
      </w:pPr>
    </w:p>
    <w:p w:rsidR="00926F52" w:rsidRPr="0007199B" w:rsidRDefault="00926F52" w:rsidP="003238E4">
      <w:pPr>
        <w:rPr>
          <w:color w:val="000000"/>
          <w:sz w:val="24"/>
          <w:szCs w:val="24"/>
          <w:lang w:val="en-US" w:eastAsia="nb-NO"/>
        </w:rPr>
      </w:pPr>
    </w:p>
    <w:p w:rsidR="0007199B" w:rsidRPr="0007199B" w:rsidRDefault="0007199B" w:rsidP="003238E4">
      <w:pPr>
        <w:tabs>
          <w:tab w:val="left" w:pos="1773"/>
          <w:tab w:val="left" w:pos="3191"/>
          <w:tab w:val="left" w:pos="4608"/>
          <w:tab w:val="left" w:pos="6026"/>
          <w:tab w:val="left" w:pos="7443"/>
        </w:tabs>
        <w:spacing w:before="20"/>
        <w:rPr>
          <w:sz w:val="24"/>
          <w:szCs w:val="24"/>
          <w:lang w:val="en-US"/>
        </w:rPr>
      </w:pPr>
    </w:p>
    <w:tbl>
      <w:tblPr>
        <w:tblW w:w="10275" w:type="dxa"/>
        <w:tblInd w:w="16" w:type="dxa"/>
        <w:tblLayout w:type="fixed"/>
        <w:tblLook w:val="01E0" w:firstRow="1" w:lastRow="1" w:firstColumn="1" w:lastColumn="1" w:noHBand="0" w:noVBand="0"/>
      </w:tblPr>
      <w:tblGrid>
        <w:gridCol w:w="1177"/>
        <w:gridCol w:w="3616"/>
        <w:gridCol w:w="694"/>
        <w:gridCol w:w="1251"/>
        <w:gridCol w:w="3537"/>
      </w:tblGrid>
      <w:tr w:rsidR="003238E4" w:rsidRPr="0007199B" w:rsidTr="0037423B">
        <w:trPr>
          <w:trHeight w:val="297"/>
        </w:trPr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Dato</w:t>
            </w:r>
          </w:p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</w:p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sz w:val="24"/>
                <w:szCs w:val="24"/>
              </w:rPr>
            </w:pPr>
          </w:p>
        </w:tc>
        <w:tc>
          <w:tcPr>
            <w:tcW w:w="36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Underskrift oppdragstager</w:t>
            </w: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sz w:val="24"/>
                <w:szCs w:val="24"/>
              </w:rPr>
            </w:pP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Dato</w:t>
            </w:r>
          </w:p>
        </w:tc>
        <w:tc>
          <w:tcPr>
            <w:tcW w:w="35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238E4" w:rsidRPr="0007199B" w:rsidRDefault="003238E4" w:rsidP="0037423B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 w:after="200"/>
              <w:jc w:val="center"/>
              <w:rPr>
                <w:sz w:val="24"/>
                <w:szCs w:val="24"/>
              </w:rPr>
            </w:pPr>
            <w:r w:rsidRPr="0007199B">
              <w:rPr>
                <w:sz w:val="24"/>
                <w:szCs w:val="24"/>
              </w:rPr>
              <w:t>Underskrift UiO</w:t>
            </w:r>
            <w:r w:rsidRPr="0007199B">
              <w:rPr>
                <w:sz w:val="24"/>
                <w:szCs w:val="24"/>
              </w:rPr>
              <w:br/>
              <w:t>Anvisning BDM budsjettdisponeringsmyndighet</w:t>
            </w:r>
          </w:p>
        </w:tc>
      </w:tr>
    </w:tbl>
    <w:p w:rsidR="003238E4" w:rsidRPr="0007199B" w:rsidRDefault="003238E4" w:rsidP="003238E4">
      <w:pPr>
        <w:tabs>
          <w:tab w:val="left" w:pos="454"/>
          <w:tab w:val="left" w:pos="3402"/>
          <w:tab w:val="left" w:pos="5670"/>
          <w:tab w:val="left" w:pos="6237"/>
          <w:tab w:val="left" w:pos="9072"/>
        </w:tabs>
        <w:spacing w:line="240" w:lineRule="atLeast"/>
        <w:rPr>
          <w:sz w:val="24"/>
          <w:szCs w:val="24"/>
        </w:rPr>
      </w:pPr>
      <w:r w:rsidRPr="0007199B">
        <w:rPr>
          <w:sz w:val="24"/>
          <w:szCs w:val="24"/>
        </w:rPr>
        <w:lastRenderedPageBreak/>
        <w:tab/>
      </w:r>
      <w:r w:rsidRPr="0007199B">
        <w:rPr>
          <w:sz w:val="24"/>
          <w:szCs w:val="24"/>
        </w:rPr>
        <w:tab/>
      </w:r>
      <w:r w:rsidRPr="0007199B">
        <w:rPr>
          <w:sz w:val="24"/>
          <w:szCs w:val="24"/>
        </w:rPr>
        <w:tab/>
      </w:r>
      <w:r w:rsidRPr="0007199B">
        <w:rPr>
          <w:sz w:val="24"/>
          <w:szCs w:val="24"/>
        </w:rPr>
        <w:tab/>
      </w:r>
      <w:bookmarkStart w:id="8" w:name="Paraferers_stilling"/>
      <w:bookmarkEnd w:id="8"/>
    </w:p>
    <w:p w:rsidR="00870BAF" w:rsidRPr="0007199B" w:rsidRDefault="00E9767C">
      <w:pPr>
        <w:rPr>
          <w:sz w:val="24"/>
          <w:szCs w:val="24"/>
        </w:rPr>
      </w:pPr>
    </w:p>
    <w:sectPr w:rsidR="00870BAF" w:rsidRPr="0007199B" w:rsidSect="00B71BF8">
      <w:headerReference w:type="default" r:id="rId7"/>
      <w:footerReference w:type="default" r:id="rId8"/>
      <w:pgSz w:w="11907" w:h="16840" w:code="9"/>
      <w:pgMar w:top="680" w:right="1134" w:bottom="340" w:left="1701" w:header="709" w:footer="709" w:gutter="0"/>
      <w:paperSrc w:first="15" w:other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669" w:type="dxa"/>
      <w:tblInd w:w="70" w:type="dxa"/>
      <w:tblBorders>
        <w:top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669"/>
    </w:tblGrid>
    <w:tr w:rsidR="005F2095" w:rsidTr="005F2095">
      <w:trPr>
        <w:trHeight w:val="340"/>
      </w:trPr>
      <w:tc>
        <w:tcPr>
          <w:tcW w:w="1669" w:type="dxa"/>
          <w:shd w:val="clear" w:color="auto" w:fill="auto"/>
        </w:tcPr>
        <w:p w:rsidR="005F2095" w:rsidRPr="00156D89" w:rsidRDefault="00E9767C" w:rsidP="005F2095">
          <w:pPr>
            <w:rPr>
              <w:sz w:val="16"/>
              <w:szCs w:val="16"/>
            </w:rPr>
          </w:pPr>
          <w:bookmarkStart w:id="11" w:name="SAKSBEHTLF"/>
          <w:bookmarkEnd w:id="11"/>
        </w:p>
      </w:tc>
    </w:tr>
  </w:tbl>
  <w:p w:rsidR="000248F9" w:rsidRPr="00D834E8" w:rsidRDefault="00E9767C" w:rsidP="006837C6">
    <w:pPr>
      <w:pStyle w:val="Fortekstliten"/>
      <w:jc w:val="right"/>
      <w:rPr>
        <w:szCs w:val="16"/>
      </w:rPr>
    </w:pPr>
    <w:r w:rsidRPr="00D834E8">
      <w:rPr>
        <w:snapToGrid w:val="0"/>
        <w:szCs w:val="16"/>
      </w:rPr>
      <w:t xml:space="preserve">side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PAGE   \* MERGEFORMAT </w:instrText>
    </w:r>
    <w:r w:rsidRPr="00D834E8">
      <w:rPr>
        <w:szCs w:val="16"/>
      </w:rPr>
      <w:fldChar w:fldCharType="separate"/>
    </w:r>
    <w:r>
      <w:rPr>
        <w:noProof/>
        <w:szCs w:val="16"/>
      </w:rPr>
      <w:t>2</w:t>
    </w:r>
    <w:r w:rsidRPr="00D834E8">
      <w:rPr>
        <w:szCs w:val="16"/>
      </w:rPr>
      <w:fldChar w:fldCharType="end"/>
    </w:r>
    <w:r w:rsidRPr="00D834E8">
      <w:rPr>
        <w:szCs w:val="16"/>
      </w:rPr>
      <w:t xml:space="preserve"> av </w:t>
    </w:r>
    <w:r w:rsidRPr="00D834E8">
      <w:rPr>
        <w:szCs w:val="16"/>
      </w:rPr>
      <w:fldChar w:fldCharType="begin"/>
    </w:r>
    <w:r w:rsidRPr="00D834E8">
      <w:rPr>
        <w:szCs w:val="16"/>
      </w:rPr>
      <w:instrText xml:space="preserve"> NUMPAGES   \* MERGEFORMAT </w:instrText>
    </w:r>
    <w:r w:rsidRPr="00D834E8">
      <w:rPr>
        <w:szCs w:val="16"/>
      </w:rPr>
      <w:fldChar w:fldCharType="separate"/>
    </w:r>
    <w:r>
      <w:rPr>
        <w:noProof/>
        <w:szCs w:val="16"/>
      </w:rPr>
      <w:t>3</w:t>
    </w:r>
    <w:r w:rsidRPr="00D834E8">
      <w:rPr>
        <w:szCs w:val="16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2095" w:rsidRDefault="00E9767C" w:rsidP="005F2095">
    <w:pPr>
      <w:pStyle w:val="gp-logo"/>
      <w:framePr w:wrap="auto"/>
      <w:widowControl w:val="0"/>
      <w:rPr>
        <w:spacing w:val="0"/>
        <w:sz w:val="28"/>
      </w:rPr>
    </w:pPr>
    <w:r>
      <w:rPr>
        <w:b w:val="0"/>
        <w:noProof/>
      </w:rPr>
      <w:drawing>
        <wp:anchor distT="0" distB="0" distL="114300" distR="114300" simplePos="0" relativeHeight="251659264" behindDoc="1" locked="0" layoutInCell="1" allowOverlap="1" wp14:anchorId="1F3C767A" wp14:editId="6D99F405">
          <wp:simplePos x="0" y="0"/>
          <wp:positionH relativeFrom="column">
            <wp:posOffset>20955</wp:posOffset>
          </wp:positionH>
          <wp:positionV relativeFrom="paragraph">
            <wp:posOffset>-116840</wp:posOffset>
          </wp:positionV>
          <wp:extent cx="752475" cy="752475"/>
          <wp:effectExtent l="0" t="0" r="9525" b="9525"/>
          <wp:wrapNone/>
          <wp:docPr id="1" name="Picture 0" descr="UiO_Segl_72dpi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UiO_Segl_72dpi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24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2095" w:rsidRPr="00984BB5" w:rsidRDefault="00E9767C" w:rsidP="005F2095">
    <w:pPr>
      <w:pStyle w:val="gp-topp1"/>
      <w:framePr w:wrap="auto"/>
      <w:widowControl w:val="0"/>
      <w:rPr>
        <w:rFonts w:ascii="Georgia" w:hAnsi="Georgia" w:cs="Arial"/>
      </w:rPr>
    </w:pPr>
    <w:r>
      <w:rPr>
        <w:rFonts w:ascii="Georgia" w:hAnsi="Georgia" w:cs="Arial"/>
      </w:rPr>
      <w:t>UNIVERSITETET</w:t>
    </w:r>
    <w:r w:rsidRPr="00984BB5">
      <w:rPr>
        <w:rFonts w:ascii="Georgia" w:hAnsi="Georgia" w:cs="Arial"/>
      </w:rPr>
      <w:t xml:space="preserve"> I OSLO</w:t>
    </w:r>
  </w:p>
  <w:p w:rsidR="000248F9" w:rsidRPr="005F2095" w:rsidRDefault="00E9767C" w:rsidP="005F2095">
    <w:pPr>
      <w:pStyle w:val="UiB"/>
      <w:rPr>
        <w:sz w:val="24"/>
        <w:szCs w:val="24"/>
      </w:rPr>
    </w:pPr>
    <w:r>
      <w:tab/>
    </w:r>
    <w:bookmarkStart w:id="9" w:name="SAKSNR"/>
    <w:bookmarkEnd w:id="9"/>
    <w:r>
      <w:tab/>
    </w:r>
    <w:r>
      <w:rPr>
        <w:sz w:val="24"/>
        <w:szCs w:val="24"/>
      </w:rPr>
      <w:t xml:space="preserve"> </w:t>
    </w:r>
    <w:bookmarkStart w:id="10" w:name="ADMBETEGNELSE"/>
    <w:bookmarkEnd w:id="10"/>
  </w:p>
  <w:p w:rsidR="000248F9" w:rsidRDefault="00E9767C" w:rsidP="00714B31">
    <w:pPr>
      <w:pStyle w:val="Avdeling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E0939"/>
    <w:multiLevelType w:val="hybridMultilevel"/>
    <w:tmpl w:val="7DA4966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8E4"/>
    <w:rsid w:val="0007199B"/>
    <w:rsid w:val="00300280"/>
    <w:rsid w:val="003238E4"/>
    <w:rsid w:val="00337904"/>
    <w:rsid w:val="004D7E2C"/>
    <w:rsid w:val="00800F9D"/>
    <w:rsid w:val="00926F52"/>
    <w:rsid w:val="00B63B7E"/>
    <w:rsid w:val="00CC5DB3"/>
    <w:rsid w:val="00E97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CF838E"/>
  <w15:chartTrackingRefBased/>
  <w15:docId w15:val="{7B0801C5-E3E4-4AD5-A3B3-A1E64F92E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38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8E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deling">
    <w:name w:val="Avdeling"/>
    <w:basedOn w:val="Heading2"/>
    <w:rsid w:val="003238E4"/>
    <w:pPr>
      <w:keepLines w:val="0"/>
      <w:spacing w:before="0" w:line="210" w:lineRule="exact"/>
    </w:pPr>
    <w:rPr>
      <w:rFonts w:ascii="Times New Roman" w:eastAsia="Times New Roman" w:hAnsi="Times New Roman" w:cs="Arial"/>
      <w:bCs/>
      <w:i/>
      <w:iCs/>
      <w:color w:val="auto"/>
      <w:spacing w:val="6"/>
      <w:sz w:val="23"/>
      <w:szCs w:val="23"/>
      <w:lang w:eastAsia="nb-NO"/>
    </w:rPr>
  </w:style>
  <w:style w:type="paragraph" w:customStyle="1" w:styleId="UiB">
    <w:name w:val="UiB"/>
    <w:basedOn w:val="Normal"/>
    <w:rsid w:val="003238E4"/>
    <w:pPr>
      <w:spacing w:after="40" w:line="260" w:lineRule="exact"/>
    </w:pPr>
    <w:rPr>
      <w:color w:val="000000"/>
      <w:spacing w:val="40"/>
      <w:sz w:val="28"/>
      <w:szCs w:val="28"/>
      <w:lang w:eastAsia="nb-NO"/>
    </w:rPr>
  </w:style>
  <w:style w:type="paragraph" w:customStyle="1" w:styleId="Fortekstliten">
    <w:name w:val="Fortekst liten"/>
    <w:basedOn w:val="Normal"/>
    <w:link w:val="FortekstlitenTegn"/>
    <w:rsid w:val="003238E4"/>
    <w:pPr>
      <w:spacing w:after="40" w:line="240" w:lineRule="exact"/>
    </w:pPr>
    <w:rPr>
      <w:rFonts w:ascii="Arial" w:hAnsi="Arial"/>
      <w:color w:val="000000"/>
      <w:sz w:val="16"/>
      <w:szCs w:val="22"/>
      <w:lang w:eastAsia="nb-NO"/>
    </w:rPr>
  </w:style>
  <w:style w:type="character" w:customStyle="1" w:styleId="FortekstlitenTegn">
    <w:name w:val="Fortekst liten Tegn"/>
    <w:link w:val="Fortekstliten"/>
    <w:rsid w:val="003238E4"/>
    <w:rPr>
      <w:rFonts w:ascii="Arial" w:eastAsia="Times New Roman" w:hAnsi="Arial" w:cs="Times New Roman"/>
      <w:color w:val="000000"/>
      <w:sz w:val="16"/>
      <w:lang w:eastAsia="nb-NO"/>
    </w:rPr>
  </w:style>
  <w:style w:type="table" w:styleId="TableGrid">
    <w:name w:val="Table Grid"/>
    <w:basedOn w:val="TableNormal"/>
    <w:rsid w:val="003238E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238E4"/>
    <w:rPr>
      <w:rFonts w:ascii="Calibri" w:eastAsiaTheme="minorHAnsi" w:hAnsi="Calibri" w:cs="Calibri"/>
      <w:sz w:val="22"/>
      <w:szCs w:val="22"/>
      <w:lang w:eastAsia="nb-NO"/>
    </w:rPr>
  </w:style>
  <w:style w:type="paragraph" w:customStyle="1" w:styleId="gp-topp1">
    <w:name w:val="gp-topp1"/>
    <w:basedOn w:val="Normal"/>
    <w:rsid w:val="003238E4"/>
    <w:pPr>
      <w:framePr w:w="7938" w:hSpace="180" w:vSpace="180" w:wrap="auto" w:vAnchor="page" w:hAnchor="page" w:x="2377" w:y="830"/>
      <w:spacing w:line="360" w:lineRule="exact"/>
    </w:pPr>
    <w:rPr>
      <w:rFonts w:ascii="Times" w:hAnsi="Times"/>
      <w:b/>
      <w:spacing w:val="20"/>
      <w:sz w:val="32"/>
      <w:lang w:eastAsia="nb-NO"/>
    </w:rPr>
  </w:style>
  <w:style w:type="paragraph" w:customStyle="1" w:styleId="gp-logo">
    <w:name w:val="gp-logo"/>
    <w:basedOn w:val="gp-topp1"/>
    <w:rsid w:val="003238E4"/>
    <w:pPr>
      <w:framePr w:wrap="auto" w:x="987" w:y="673"/>
      <w:spacing w:line="1000" w:lineRule="atLeast"/>
      <w:ind w:right="5670"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3238E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926F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097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uio.no/english/about/regulations/index.html" TargetMode="External"/><Relationship Id="rId5" Type="http://schemas.openxmlformats.org/officeDocument/2006/relationships/hyperlink" Target="http://www.uio.no/english/for-employees/employment/work-results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3</Pages>
  <Words>580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3653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Hals</dc:creator>
  <cp:keywords/>
  <dc:description/>
  <cp:lastModifiedBy>Caroline Hals</cp:lastModifiedBy>
  <cp:revision>6</cp:revision>
  <dcterms:created xsi:type="dcterms:W3CDTF">2022-09-28T06:39:00Z</dcterms:created>
  <dcterms:modified xsi:type="dcterms:W3CDTF">2022-09-28T09:45:00Z</dcterms:modified>
</cp:coreProperties>
</file>