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08BE9" w14:textId="5CE27821" w:rsidR="004F0B89" w:rsidRPr="00C51478" w:rsidRDefault="00C51478">
      <w:pPr>
        <w:pStyle w:val="Heading1"/>
        <w:rPr>
          <w:rFonts w:ascii="Garamond" w:hAnsi="Garamond"/>
          <w:lang w:val="en-US"/>
        </w:rPr>
      </w:pPr>
      <w:r w:rsidRPr="00C51478">
        <w:rPr>
          <w:rFonts w:ascii="Garamond" w:hAnsi="Garamond"/>
          <w:lang w:val="en-US"/>
        </w:rPr>
        <w:t>RECOMMENDATION</w:t>
      </w:r>
      <w:r w:rsidR="00BA5202">
        <w:rPr>
          <w:rFonts w:ascii="Garamond" w:hAnsi="Garamond"/>
          <w:lang w:val="en-US"/>
        </w:rPr>
        <w:tab/>
      </w:r>
      <w:r w:rsidR="00BA5202">
        <w:rPr>
          <w:rFonts w:ascii="Garamond" w:hAnsi="Garamond"/>
          <w:lang w:val="en-US"/>
        </w:rPr>
        <w:tab/>
      </w:r>
      <w:r w:rsidR="00BA5202">
        <w:rPr>
          <w:rFonts w:ascii="Garamond" w:hAnsi="Garamond"/>
          <w:lang w:val="en-US"/>
        </w:rPr>
        <w:tab/>
      </w:r>
      <w:r w:rsidR="00BA5202">
        <w:rPr>
          <w:rFonts w:ascii="Garamond" w:hAnsi="Garamond"/>
          <w:lang w:val="en-US"/>
        </w:rPr>
        <w:tab/>
      </w:r>
      <w:r w:rsidR="00BA5202">
        <w:rPr>
          <w:rFonts w:ascii="Garamond" w:hAnsi="Garamond"/>
          <w:lang w:val="en-US"/>
        </w:rPr>
        <w:tab/>
      </w:r>
      <w:r w:rsidR="00BA5202">
        <w:rPr>
          <w:rFonts w:ascii="Garamond" w:hAnsi="Garamond"/>
          <w:lang w:val="en-US"/>
        </w:rPr>
        <w:tab/>
      </w:r>
      <w:r w:rsidR="00BA5202" w:rsidRPr="00BA5202">
        <w:rPr>
          <w:rFonts w:ascii="Garamond" w:hAnsi="Garamond"/>
          <w:lang w:val="en-US"/>
        </w:rPr>
        <w:t>Ref. 202x/xx</w:t>
      </w:r>
    </w:p>
    <w:p w14:paraId="6CB41DDE" w14:textId="77777777" w:rsidR="004F0B89" w:rsidRPr="00C51478" w:rsidRDefault="004F0B89">
      <w:pPr>
        <w:rPr>
          <w:rFonts w:ascii="Garamond" w:hAnsi="Garamond"/>
          <w:lang w:val="en-US"/>
        </w:rPr>
      </w:pPr>
    </w:p>
    <w:p w14:paraId="54EABEA4" w14:textId="1950EDCC" w:rsidR="004F0B89" w:rsidRPr="00C51478" w:rsidRDefault="00C51478">
      <w:pPr>
        <w:pStyle w:val="Dokumentetikett"/>
        <w:pBdr>
          <w:bottom w:val="double" w:sz="6" w:space="6" w:color="808080"/>
        </w:pBdr>
        <w:rPr>
          <w:sz w:val="24"/>
          <w:szCs w:val="24"/>
        </w:rPr>
      </w:pPr>
      <w:r w:rsidRPr="00C51478">
        <w:rPr>
          <w:sz w:val="24"/>
          <w:szCs w:val="24"/>
        </w:rPr>
        <w:t xml:space="preserve">APPOINTMENT AS DOCTORAL RESEARCH FELLOW (SKO </w:t>
      </w:r>
      <w:r w:rsidR="00F7455E">
        <w:rPr>
          <w:sz w:val="24"/>
          <w:szCs w:val="24"/>
        </w:rPr>
        <w:t>1017</w:t>
      </w:r>
      <w:r w:rsidRPr="00C51478">
        <w:rPr>
          <w:sz w:val="24"/>
          <w:szCs w:val="24"/>
        </w:rPr>
        <w:t>)</w:t>
      </w:r>
      <w:r>
        <w:rPr>
          <w:sz w:val="24"/>
          <w:szCs w:val="24"/>
        </w:rPr>
        <w:t xml:space="preserve"> AT </w:t>
      </w:r>
      <w:r w:rsidR="00BA5202">
        <w:rPr>
          <w:sz w:val="24"/>
          <w:szCs w:val="24"/>
        </w:rPr>
        <w:t>x</w:t>
      </w:r>
    </w:p>
    <w:p w14:paraId="4CA0701F" w14:textId="77777777" w:rsidR="004F0B89" w:rsidRPr="00C51478" w:rsidRDefault="004F0B89">
      <w:pPr>
        <w:rPr>
          <w:rFonts w:ascii="Garamond" w:hAnsi="Garamond"/>
          <w:lang w:val="en-US"/>
        </w:rPr>
      </w:pPr>
    </w:p>
    <w:p w14:paraId="41FA273C" w14:textId="6863941D" w:rsidR="004F0B89" w:rsidRPr="00C51478" w:rsidRDefault="004F0B89">
      <w:pPr>
        <w:pStyle w:val="Dokumentetikett"/>
        <w:rPr>
          <w:sz w:val="24"/>
          <w:szCs w:val="24"/>
        </w:rPr>
      </w:pPr>
      <w:r w:rsidRPr="00C51478">
        <w:rPr>
          <w:sz w:val="24"/>
          <w:szCs w:val="24"/>
        </w:rPr>
        <w:t xml:space="preserve">1. </w:t>
      </w:r>
      <w:r w:rsidR="00C51478" w:rsidRPr="00C51478">
        <w:rPr>
          <w:sz w:val="24"/>
          <w:szCs w:val="24"/>
        </w:rPr>
        <w:t>ASSESSMENT COMMITTEE</w:t>
      </w:r>
    </w:p>
    <w:p w14:paraId="34BFF7B3" w14:textId="69B3D36E" w:rsidR="00D5669A" w:rsidRPr="00C51478" w:rsidRDefault="00D5669A">
      <w:pPr>
        <w:rPr>
          <w:rFonts w:ascii="Garamond" w:hAnsi="Garamond"/>
          <w:lang w:val="en-US"/>
        </w:rPr>
      </w:pPr>
    </w:p>
    <w:p w14:paraId="2E5D6776" w14:textId="3D5B6ED7" w:rsidR="00BA5202" w:rsidRDefault="00F86DC3">
      <w:pPr>
        <w:rPr>
          <w:rFonts w:ascii="Garamond" w:hAnsi="Garamond"/>
          <w:lang w:val="en-US"/>
        </w:rPr>
      </w:pPr>
      <w:r w:rsidRPr="00F86DC3">
        <w:rPr>
          <w:rFonts w:ascii="Garamond" w:hAnsi="Garamond"/>
          <w:i/>
          <w:color w:val="FF0000"/>
          <w:lang w:val="en-US"/>
        </w:rPr>
        <w:t>Note: In cases where TUV is to make the decision on employment, the departmental board acts as the recommending body, and the committee is an interview committee. In cases where the departmental board makes the decision on employment, the committee serves as the recommending committee. An interview committee ranks candidates, while a recommending committee makes recommendations.</w:t>
      </w:r>
    </w:p>
    <w:p w14:paraId="2E773240" w14:textId="22B4E38C" w:rsidR="00B27C9A" w:rsidRDefault="004A7BCE">
      <w:pPr>
        <w:rPr>
          <w:rFonts w:ascii="Garamond" w:hAnsi="Garamond"/>
          <w:lang w:val="en-US"/>
        </w:rPr>
      </w:pPr>
      <w:r>
        <w:rPr>
          <w:rFonts w:ascii="Garamond" w:hAnsi="Garamond"/>
          <w:lang w:val="en-US"/>
        </w:rPr>
        <w:t>Applicants have been assessed by a</w:t>
      </w:r>
      <w:r w:rsidR="00C51478">
        <w:rPr>
          <w:rFonts w:ascii="Garamond" w:hAnsi="Garamond"/>
          <w:lang w:val="en-US"/>
        </w:rPr>
        <w:t xml:space="preserve"> committee </w:t>
      </w:r>
      <w:r>
        <w:rPr>
          <w:rFonts w:ascii="Garamond" w:hAnsi="Garamond"/>
          <w:lang w:val="en-US"/>
        </w:rPr>
        <w:t xml:space="preserve">consisting </w:t>
      </w:r>
      <w:r w:rsidR="00C51478">
        <w:rPr>
          <w:rFonts w:ascii="Garamond" w:hAnsi="Garamond"/>
          <w:lang w:val="en-US"/>
        </w:rPr>
        <w:t xml:space="preserve">of </w:t>
      </w:r>
      <w:r w:rsidR="00377C02">
        <w:rPr>
          <w:rFonts w:ascii="Garamond" w:hAnsi="Garamond"/>
          <w:lang w:val="en-US"/>
        </w:rPr>
        <w:t xml:space="preserve">(title) X, (title) Y and (title) Z. </w:t>
      </w:r>
      <w:r w:rsidR="00377C02" w:rsidRPr="00377C02">
        <w:rPr>
          <w:rFonts w:ascii="Garamond" w:hAnsi="Garamond"/>
          <w:color w:val="FF0000"/>
          <w:lang w:val="en-US"/>
        </w:rPr>
        <w:t>(</w:t>
      </w:r>
      <w:proofErr w:type="spellStart"/>
      <w:r w:rsidR="00377C02" w:rsidRPr="00377C02">
        <w:rPr>
          <w:rFonts w:ascii="Garamond" w:hAnsi="Garamond"/>
          <w:color w:val="FF0000"/>
          <w:lang w:val="en-US"/>
        </w:rPr>
        <w:t>tilte</w:t>
      </w:r>
      <w:proofErr w:type="spellEnd"/>
      <w:r w:rsidR="00377C02" w:rsidRPr="00377C02">
        <w:rPr>
          <w:rFonts w:ascii="Garamond" w:hAnsi="Garamond"/>
          <w:color w:val="FF0000"/>
          <w:lang w:val="en-US"/>
        </w:rPr>
        <w:t xml:space="preserve">) X </w:t>
      </w:r>
      <w:r w:rsidR="00C51478" w:rsidRPr="00377C02">
        <w:rPr>
          <w:rFonts w:ascii="Garamond" w:hAnsi="Garamond"/>
          <w:color w:val="FF0000"/>
          <w:lang w:val="en-US"/>
        </w:rPr>
        <w:t xml:space="preserve">assisted the committee. </w:t>
      </w:r>
    </w:p>
    <w:p w14:paraId="0DFF6FBE" w14:textId="77777777" w:rsidR="00B27C9A" w:rsidRDefault="00B27C9A">
      <w:pPr>
        <w:rPr>
          <w:rFonts w:ascii="Garamond" w:hAnsi="Garamond"/>
          <w:lang w:val="en-US"/>
        </w:rPr>
      </w:pPr>
    </w:p>
    <w:p w14:paraId="33846F27" w14:textId="010DCF88" w:rsidR="003F6715" w:rsidRDefault="003F6715" w:rsidP="003F6715">
      <w:pPr>
        <w:rPr>
          <w:rFonts w:ascii="Garamond" w:hAnsi="Garamond"/>
          <w:color w:val="000000" w:themeColor="text1"/>
          <w:lang w:val="en-GB"/>
        </w:rPr>
      </w:pPr>
      <w:r>
        <w:rPr>
          <w:rFonts w:ascii="Garamond" w:hAnsi="Garamond"/>
          <w:color w:val="000000" w:themeColor="text1"/>
          <w:lang w:val="en-GB"/>
        </w:rPr>
        <w:t>All members of the committee have declared their impartiality in this appointment matter, cf</w:t>
      </w:r>
      <w:r w:rsidR="008F47CA">
        <w:rPr>
          <w:rFonts w:ascii="Garamond" w:hAnsi="Garamond"/>
          <w:color w:val="000000" w:themeColor="text1"/>
          <w:lang w:val="en-GB"/>
        </w:rPr>
        <w:t>.</w:t>
      </w:r>
      <w:r>
        <w:rPr>
          <w:rFonts w:ascii="Garamond" w:hAnsi="Garamond"/>
          <w:color w:val="000000" w:themeColor="text1"/>
          <w:lang w:val="en-GB"/>
        </w:rPr>
        <w:t xml:space="preserve"> Public Administration Act </w:t>
      </w:r>
      <w:r w:rsidRPr="001177F9">
        <w:rPr>
          <w:rFonts w:ascii="Garamond" w:hAnsi="Garamond"/>
          <w:lang w:val="en-GB"/>
        </w:rPr>
        <w:t>§ 6</w:t>
      </w:r>
      <w:r>
        <w:rPr>
          <w:rFonts w:ascii="Garamond" w:hAnsi="Garamond"/>
          <w:color w:val="000000" w:themeColor="text1"/>
          <w:lang w:val="en-GB"/>
        </w:rPr>
        <w:t xml:space="preserve">. None of the committee members have supervised any of the applicants’ master thesis. </w:t>
      </w:r>
      <w:r w:rsidR="00F86DC3">
        <w:rPr>
          <w:rFonts w:ascii="Garamond" w:hAnsi="Garamond"/>
          <w:color w:val="FF0000"/>
          <w:lang w:val="en-GB"/>
        </w:rPr>
        <w:t>Alternatively</w:t>
      </w:r>
      <w:r w:rsidRPr="003F6715">
        <w:rPr>
          <w:rFonts w:ascii="Garamond" w:hAnsi="Garamond"/>
          <w:color w:val="FF0000"/>
          <w:lang w:val="en-GB"/>
        </w:rPr>
        <w:t xml:space="preserve"> </w:t>
      </w:r>
      <w:r>
        <w:rPr>
          <w:rFonts w:ascii="Garamond" w:hAnsi="Garamond"/>
          <w:color w:val="000000" w:themeColor="text1"/>
          <w:lang w:val="en-GB"/>
        </w:rPr>
        <w:t xml:space="preserve">(title) X has supervised applicant Y’s master thesis. </w:t>
      </w:r>
    </w:p>
    <w:p w14:paraId="184B36E7" w14:textId="77777777" w:rsidR="006E1E01" w:rsidRPr="00C51478" w:rsidRDefault="006E1E01">
      <w:pPr>
        <w:rPr>
          <w:rFonts w:ascii="Garamond" w:hAnsi="Garamond"/>
          <w:lang w:val="en-US"/>
        </w:rPr>
      </w:pPr>
    </w:p>
    <w:p w14:paraId="6591239C" w14:textId="40BB234A" w:rsidR="00C11176" w:rsidRPr="003F6715" w:rsidRDefault="004F0B89" w:rsidP="00377C02">
      <w:pPr>
        <w:pStyle w:val="Dokumentetikett"/>
        <w:rPr>
          <w:sz w:val="24"/>
          <w:szCs w:val="24"/>
        </w:rPr>
      </w:pPr>
      <w:r w:rsidRPr="003F6715">
        <w:rPr>
          <w:sz w:val="24"/>
          <w:szCs w:val="24"/>
        </w:rPr>
        <w:t xml:space="preserve">2. </w:t>
      </w:r>
      <w:r w:rsidR="00C51478" w:rsidRPr="003F6715">
        <w:rPr>
          <w:sz w:val="24"/>
          <w:szCs w:val="24"/>
        </w:rPr>
        <w:t>ABOUT THE POSITION</w:t>
      </w:r>
    </w:p>
    <w:p w14:paraId="795D066D" w14:textId="77777777" w:rsidR="00377C02" w:rsidRPr="003F6715" w:rsidRDefault="00377C02" w:rsidP="00377C02">
      <w:pPr>
        <w:tabs>
          <w:tab w:val="left" w:pos="6705"/>
        </w:tabs>
        <w:rPr>
          <w:rFonts w:ascii="Garamond" w:hAnsi="Garamond"/>
          <w:iCs/>
          <w:lang w:val="en-US"/>
        </w:rPr>
      </w:pPr>
    </w:p>
    <w:p w14:paraId="7304919E" w14:textId="04A4335C" w:rsidR="00377C02" w:rsidRPr="003F6715" w:rsidRDefault="00F86DC3">
      <w:pPr>
        <w:rPr>
          <w:rFonts w:ascii="Garamond" w:hAnsi="Garamond"/>
          <w:lang w:val="en-US"/>
        </w:rPr>
      </w:pPr>
      <w:r w:rsidRPr="00F86DC3">
        <w:rPr>
          <w:rFonts w:ascii="Garamond" w:hAnsi="Garamond"/>
          <w:i/>
          <w:lang w:val="en-US"/>
        </w:rPr>
        <w:t>A brief description of the project or position for which the PhD candidate will be hired.</w:t>
      </w:r>
      <w:r w:rsidR="000515EC">
        <w:rPr>
          <w:rFonts w:ascii="Garamond" w:hAnsi="Garamond"/>
          <w:i/>
          <w:lang w:val="en-US"/>
        </w:rPr>
        <w:br/>
      </w:r>
    </w:p>
    <w:p w14:paraId="6056C8DB" w14:textId="1611B2C0" w:rsidR="004F0B89" w:rsidRPr="003F6715" w:rsidRDefault="004F0B89">
      <w:pPr>
        <w:pStyle w:val="Dokumentetikett"/>
        <w:rPr>
          <w:sz w:val="24"/>
          <w:szCs w:val="24"/>
        </w:rPr>
      </w:pPr>
      <w:r w:rsidRPr="003F6715">
        <w:rPr>
          <w:sz w:val="24"/>
          <w:szCs w:val="24"/>
        </w:rPr>
        <w:t xml:space="preserve">3. </w:t>
      </w:r>
      <w:r w:rsidR="00C51478" w:rsidRPr="003F6715">
        <w:rPr>
          <w:sz w:val="24"/>
          <w:szCs w:val="24"/>
        </w:rPr>
        <w:t>QUALIFICATIONS/REQUIREMENTS FOR THE POSITION</w:t>
      </w:r>
    </w:p>
    <w:p w14:paraId="41715A46" w14:textId="77777777" w:rsidR="00377C02" w:rsidRPr="003F6715" w:rsidRDefault="00377C02" w:rsidP="00377C02">
      <w:pPr>
        <w:rPr>
          <w:rFonts w:ascii="Garamond" w:hAnsi="Garamond"/>
          <w:lang w:val="en-US"/>
        </w:rPr>
      </w:pPr>
    </w:p>
    <w:p w14:paraId="34676825" w14:textId="3A612A18" w:rsidR="00B27C9A" w:rsidRPr="003F6715" w:rsidRDefault="00F86DC3">
      <w:pPr>
        <w:rPr>
          <w:rFonts w:ascii="Garamond" w:hAnsi="Garamond"/>
          <w:lang w:val="en-US"/>
        </w:rPr>
      </w:pPr>
      <w:bookmarkStart w:id="0" w:name="_Hlk176261653"/>
      <w:r w:rsidRPr="00F86DC3">
        <w:rPr>
          <w:rFonts w:ascii="Garamond" w:hAnsi="Garamond"/>
          <w:i/>
          <w:lang w:val="en-US"/>
        </w:rPr>
        <w:t>Cut from the announcement text and adapt.</w:t>
      </w:r>
    </w:p>
    <w:bookmarkEnd w:id="0"/>
    <w:p w14:paraId="13EC52D3" w14:textId="04332968" w:rsidR="004F0B89" w:rsidRPr="00796DCD" w:rsidRDefault="004F0B89">
      <w:pPr>
        <w:pStyle w:val="Dokumentetikett"/>
        <w:rPr>
          <w:sz w:val="24"/>
          <w:szCs w:val="24"/>
        </w:rPr>
      </w:pPr>
      <w:r w:rsidRPr="00796DCD">
        <w:rPr>
          <w:sz w:val="24"/>
          <w:szCs w:val="24"/>
        </w:rPr>
        <w:t xml:space="preserve">4. </w:t>
      </w:r>
      <w:r w:rsidR="00C51478" w:rsidRPr="00796DCD">
        <w:rPr>
          <w:sz w:val="24"/>
          <w:szCs w:val="24"/>
        </w:rPr>
        <w:t>SELECTION</w:t>
      </w:r>
    </w:p>
    <w:p w14:paraId="6C322E8F" w14:textId="77777777" w:rsidR="006A055C" w:rsidRPr="00796DCD" w:rsidRDefault="006A055C" w:rsidP="006A055C">
      <w:pPr>
        <w:rPr>
          <w:rFonts w:ascii="Garamond" w:hAnsi="Garamond"/>
          <w:lang w:val="en-US"/>
        </w:rPr>
      </w:pPr>
    </w:p>
    <w:p w14:paraId="66F66D2D" w14:textId="1C85A5B1" w:rsidR="00377C02" w:rsidRDefault="004A7BCE" w:rsidP="006A055C">
      <w:pPr>
        <w:rPr>
          <w:rFonts w:ascii="Garamond" w:hAnsi="Garamond"/>
          <w:lang w:val="en-US"/>
        </w:rPr>
      </w:pPr>
      <w:r w:rsidRPr="004A7BCE">
        <w:rPr>
          <w:rFonts w:ascii="Garamond" w:hAnsi="Garamond"/>
          <w:lang w:val="en-US"/>
        </w:rPr>
        <w:t>Of a total of xx applicants, there were x women and y men. We also refer to the extended applicant list for information about the applicants.</w:t>
      </w:r>
    </w:p>
    <w:p w14:paraId="53AB12E8" w14:textId="77777777" w:rsidR="004A7BCE" w:rsidRPr="004A7BCE" w:rsidRDefault="004A7BCE" w:rsidP="006A055C">
      <w:pPr>
        <w:rPr>
          <w:rFonts w:ascii="Garamond" w:hAnsi="Garamond"/>
          <w:lang w:val="en-US"/>
        </w:rPr>
      </w:pPr>
    </w:p>
    <w:p w14:paraId="70E6F8EC" w14:textId="349B13EA" w:rsidR="00377C02" w:rsidRDefault="00F86DC3" w:rsidP="006A055C">
      <w:pPr>
        <w:rPr>
          <w:rFonts w:ascii="Garamond" w:hAnsi="Garamond"/>
          <w:i/>
          <w:iCs/>
          <w:lang w:val="en-US"/>
        </w:rPr>
      </w:pPr>
      <w:bookmarkStart w:id="1" w:name="_Hlk176261662"/>
      <w:r w:rsidRPr="00F86DC3">
        <w:rPr>
          <w:rFonts w:ascii="Garamond" w:hAnsi="Garamond"/>
          <w:i/>
          <w:iCs/>
          <w:lang w:val="en-US"/>
        </w:rPr>
        <w:t>If the gender distribution is unbalanced: assessment of this. Does this reflect the situation in the academic environment? Has the committee considered re-announcement?</w:t>
      </w:r>
    </w:p>
    <w:p w14:paraId="0C6B6DED" w14:textId="77777777" w:rsidR="00F86DC3" w:rsidRDefault="00F86DC3" w:rsidP="006A055C">
      <w:pPr>
        <w:rPr>
          <w:rFonts w:ascii="Garamond" w:hAnsi="Garamond"/>
          <w:lang w:val="en-US"/>
        </w:rPr>
      </w:pPr>
    </w:p>
    <w:bookmarkEnd w:id="1"/>
    <w:p w14:paraId="59638824" w14:textId="59D6FA87" w:rsidR="00377C02" w:rsidRDefault="009A5CCC" w:rsidP="00377C02">
      <w:pPr>
        <w:rPr>
          <w:rFonts w:ascii="Garamond" w:hAnsi="Garamond"/>
          <w:lang w:val="en-US"/>
        </w:rPr>
      </w:pPr>
      <w:r>
        <w:rPr>
          <w:rFonts w:ascii="Garamond" w:hAnsi="Garamond"/>
          <w:lang w:val="en-US"/>
        </w:rPr>
        <w:t xml:space="preserve">Of the </w:t>
      </w:r>
      <w:r w:rsidR="00377C02">
        <w:rPr>
          <w:rFonts w:ascii="Garamond" w:hAnsi="Garamond"/>
          <w:lang w:val="en-US"/>
        </w:rPr>
        <w:t>X</w:t>
      </w:r>
      <w:r>
        <w:rPr>
          <w:rFonts w:ascii="Garamond" w:hAnsi="Garamond"/>
          <w:lang w:val="en-US"/>
        </w:rPr>
        <w:t xml:space="preserve"> applicants who applied for the position, </w:t>
      </w:r>
      <w:r w:rsidR="00377C02">
        <w:rPr>
          <w:rFonts w:ascii="Garamond" w:hAnsi="Garamond"/>
          <w:lang w:val="en-US"/>
        </w:rPr>
        <w:t>X</w:t>
      </w:r>
      <w:r>
        <w:rPr>
          <w:rFonts w:ascii="Garamond" w:hAnsi="Garamond"/>
          <w:lang w:val="en-US"/>
        </w:rPr>
        <w:t xml:space="preserve"> were foreign nationals </w:t>
      </w:r>
      <w:r w:rsidR="003F6715">
        <w:rPr>
          <w:rFonts w:ascii="Garamond" w:hAnsi="Garamond"/>
          <w:lang w:val="en-US"/>
        </w:rPr>
        <w:t>(</w:t>
      </w:r>
      <w:r w:rsidR="003F6715" w:rsidRPr="00377C02">
        <w:rPr>
          <w:rFonts w:ascii="Garamond" w:hAnsi="Garamond"/>
          <w:lang w:val="en-US"/>
        </w:rPr>
        <w:t>ref. regulations to the Act on State Employees etc. Section 4</w:t>
      </w:r>
      <w:r w:rsidR="003F6715">
        <w:rPr>
          <w:rFonts w:ascii="Garamond" w:hAnsi="Garamond"/>
          <w:lang w:val="en-US"/>
        </w:rPr>
        <w:t>b</w:t>
      </w:r>
      <w:r>
        <w:rPr>
          <w:rFonts w:ascii="Garamond" w:hAnsi="Garamond"/>
          <w:lang w:val="en-US"/>
        </w:rPr>
        <w:t>).</w:t>
      </w:r>
      <w:r w:rsidR="00796DCD">
        <w:rPr>
          <w:rFonts w:ascii="Garamond" w:hAnsi="Garamond"/>
          <w:lang w:val="en-US"/>
        </w:rPr>
        <w:t xml:space="preserve"> </w:t>
      </w:r>
      <w:r w:rsidR="00377C02" w:rsidRPr="00377C02">
        <w:rPr>
          <w:rFonts w:ascii="Garamond" w:hAnsi="Garamond"/>
          <w:lang w:val="en-US"/>
        </w:rPr>
        <w:t xml:space="preserve">X of these were called for an interview, </w:t>
      </w:r>
      <w:r w:rsidR="00377C02" w:rsidRPr="00377C02">
        <w:rPr>
          <w:rFonts w:ascii="Garamond" w:hAnsi="Garamond"/>
          <w:color w:val="FF0000"/>
          <w:lang w:val="en-US"/>
        </w:rPr>
        <w:t>alternatively that there were no qualified candidates among them.</w:t>
      </w:r>
    </w:p>
    <w:p w14:paraId="4AC2DDD3" w14:textId="77777777" w:rsidR="00377C02" w:rsidRDefault="00377C02" w:rsidP="006A055C">
      <w:pPr>
        <w:rPr>
          <w:rFonts w:ascii="Garamond" w:hAnsi="Garamond"/>
          <w:lang w:val="en-US"/>
        </w:rPr>
      </w:pPr>
    </w:p>
    <w:p w14:paraId="077C2DBC" w14:textId="07952023" w:rsidR="00377C02" w:rsidRDefault="00377C02" w:rsidP="006A055C">
      <w:pPr>
        <w:rPr>
          <w:rFonts w:ascii="Garamond" w:hAnsi="Garamond"/>
          <w:lang w:val="en-US"/>
        </w:rPr>
      </w:pPr>
      <w:r w:rsidRPr="00377C02">
        <w:rPr>
          <w:rFonts w:ascii="Garamond" w:hAnsi="Garamond"/>
          <w:lang w:val="en-US"/>
        </w:rPr>
        <w:t xml:space="preserve">There were X applicants with stated disabilities or gaps in their CVs (ref. regulations to the Act on State Employees etc. Section 4 and Section 4a.). X of these were called for an interview, </w:t>
      </w:r>
      <w:r w:rsidRPr="00377C02">
        <w:rPr>
          <w:rFonts w:ascii="Garamond" w:hAnsi="Garamond"/>
          <w:color w:val="FF0000"/>
          <w:lang w:val="en-US"/>
        </w:rPr>
        <w:t>alternatively that there were no qualified candidates among them.</w:t>
      </w:r>
    </w:p>
    <w:p w14:paraId="7EFE9D6D" w14:textId="77777777" w:rsidR="00377C02" w:rsidRDefault="00377C02" w:rsidP="006A055C">
      <w:pPr>
        <w:rPr>
          <w:rFonts w:ascii="Garamond" w:hAnsi="Garamond"/>
          <w:lang w:val="en-US"/>
        </w:rPr>
      </w:pPr>
    </w:p>
    <w:p w14:paraId="7C239CD5" w14:textId="79E2566C" w:rsidR="003F6715" w:rsidRPr="00F86DC3" w:rsidRDefault="00F86DC3" w:rsidP="003F6715">
      <w:pPr>
        <w:rPr>
          <w:rFonts w:ascii="Garamond" w:hAnsi="Garamond"/>
          <w:i/>
          <w:lang w:val="en-US"/>
        </w:rPr>
      </w:pPr>
      <w:bookmarkStart w:id="2" w:name="_Hlk176261679"/>
      <w:r w:rsidRPr="00F86DC3">
        <w:rPr>
          <w:rFonts w:ascii="Garamond" w:hAnsi="Garamond"/>
          <w:i/>
          <w:color w:val="FF0000"/>
          <w:lang w:val="en-US"/>
        </w:rPr>
        <w:t xml:space="preserve">Sorting of applicants: All applicants should be referred to with their ID number (Jobbnorge). If there are fewer than </w:t>
      </w:r>
      <w:r>
        <w:rPr>
          <w:rFonts w:ascii="Garamond" w:hAnsi="Garamond"/>
          <w:i/>
          <w:color w:val="FF0000"/>
          <w:lang w:val="en-US"/>
        </w:rPr>
        <w:t>approx.</w:t>
      </w:r>
      <w:r w:rsidR="00841ED1">
        <w:rPr>
          <w:rFonts w:ascii="Garamond" w:hAnsi="Garamond"/>
          <w:i/>
          <w:color w:val="FF0000"/>
          <w:lang w:val="en-US"/>
        </w:rPr>
        <w:t xml:space="preserve"> </w:t>
      </w:r>
      <w:r w:rsidRPr="00F86DC3">
        <w:rPr>
          <w:rFonts w:ascii="Garamond" w:hAnsi="Garamond"/>
          <w:i/>
          <w:color w:val="FF0000"/>
          <w:lang w:val="en-US"/>
        </w:rPr>
        <w:t xml:space="preserve">15 applicants, evaluate each individual and provide justification for why they are or are not invited to an interview. If there are more applicants, divide them into groups based on qualification levels, providing a general </w:t>
      </w:r>
      <w:r w:rsidRPr="00F86DC3">
        <w:rPr>
          <w:rFonts w:ascii="Garamond" w:hAnsi="Garamond"/>
          <w:i/>
          <w:color w:val="FF0000"/>
          <w:lang w:val="en-US"/>
        </w:rPr>
        <w:lastRenderedPageBreak/>
        <w:t>assessment of their qualifications and what is lacking. (e.g., group c – not qualified, group b – formally qualified, group a – best qualified).</w:t>
      </w:r>
    </w:p>
    <w:p w14:paraId="60AAB119" w14:textId="77777777" w:rsidR="00F86DC3" w:rsidRPr="00A72F13" w:rsidRDefault="00F86DC3" w:rsidP="003F6715">
      <w:pPr>
        <w:rPr>
          <w:rFonts w:ascii="Garamond" w:hAnsi="Garamond"/>
          <w:i/>
          <w:lang w:val="en-US"/>
        </w:rPr>
      </w:pPr>
    </w:p>
    <w:p w14:paraId="2C388044" w14:textId="77777777" w:rsidR="00F86DC3" w:rsidRPr="00F86DC3" w:rsidRDefault="00F86DC3" w:rsidP="00F86DC3">
      <w:pPr>
        <w:rPr>
          <w:rFonts w:ascii="Garamond" w:hAnsi="Garamond"/>
          <w:i/>
          <w:lang w:val="en-US"/>
        </w:rPr>
      </w:pPr>
      <w:r w:rsidRPr="00F86DC3">
        <w:rPr>
          <w:rFonts w:ascii="Garamond" w:hAnsi="Garamond"/>
          <w:i/>
          <w:lang w:val="en-US"/>
        </w:rPr>
        <w:t>Brief description of the applicants (depending on the number, at least the best qualified): ID number and name, brief description of education and work experience. Evaluation of the project description.</w:t>
      </w:r>
    </w:p>
    <w:bookmarkEnd w:id="2"/>
    <w:p w14:paraId="0E9D7BDC" w14:textId="77777777" w:rsidR="00F86DC3" w:rsidRPr="00F86DC3" w:rsidRDefault="00F86DC3" w:rsidP="00F86DC3">
      <w:pPr>
        <w:rPr>
          <w:rFonts w:ascii="Garamond" w:hAnsi="Garamond"/>
          <w:i/>
          <w:lang w:val="en-US"/>
        </w:rPr>
      </w:pPr>
    </w:p>
    <w:p w14:paraId="11CDFF30" w14:textId="57247B44" w:rsidR="003F6715" w:rsidRPr="00F86DC3" w:rsidRDefault="00F86DC3" w:rsidP="00F86DC3">
      <w:pPr>
        <w:rPr>
          <w:rFonts w:ascii="Garamond" w:hAnsi="Garamond"/>
          <w:lang w:val="en-US"/>
        </w:rPr>
      </w:pPr>
      <w:r w:rsidRPr="00F86DC3">
        <w:rPr>
          <w:rFonts w:ascii="Garamond" w:hAnsi="Garamond"/>
          <w:i/>
          <w:lang w:val="en-US"/>
        </w:rPr>
        <w:t>An explicit assessment of the approval group's feedback on candidates with foreign education must be made if the committee deems a candidate qualified despite the approval group's</w:t>
      </w:r>
      <w:r>
        <w:rPr>
          <w:rFonts w:ascii="Garamond" w:hAnsi="Garamond"/>
          <w:i/>
          <w:lang w:val="en-US"/>
        </w:rPr>
        <w:t xml:space="preserve"> (</w:t>
      </w:r>
      <w:proofErr w:type="spellStart"/>
      <w:r>
        <w:rPr>
          <w:rFonts w:ascii="Garamond" w:hAnsi="Garamond"/>
          <w:i/>
          <w:lang w:val="en-US"/>
        </w:rPr>
        <w:t>godkjenningsgruppa</w:t>
      </w:r>
      <w:proofErr w:type="spellEnd"/>
      <w:r>
        <w:rPr>
          <w:rFonts w:ascii="Garamond" w:hAnsi="Garamond"/>
          <w:i/>
          <w:lang w:val="en-US"/>
        </w:rPr>
        <w:t xml:space="preserve"> </w:t>
      </w:r>
      <w:proofErr w:type="spellStart"/>
      <w:r>
        <w:rPr>
          <w:rFonts w:ascii="Garamond" w:hAnsi="Garamond"/>
          <w:i/>
          <w:lang w:val="en-US"/>
        </w:rPr>
        <w:t>ved</w:t>
      </w:r>
      <w:proofErr w:type="spellEnd"/>
      <w:r>
        <w:rPr>
          <w:rFonts w:ascii="Garamond" w:hAnsi="Garamond"/>
          <w:i/>
          <w:lang w:val="en-US"/>
        </w:rPr>
        <w:t xml:space="preserve"> HF)</w:t>
      </w:r>
      <w:r w:rsidRPr="00F86DC3">
        <w:rPr>
          <w:rFonts w:ascii="Garamond" w:hAnsi="Garamond"/>
          <w:i/>
          <w:lang w:val="en-US"/>
        </w:rPr>
        <w:t xml:space="preserve"> assessment.</w:t>
      </w:r>
    </w:p>
    <w:p w14:paraId="00F392B1" w14:textId="77777777" w:rsidR="00F86DC3" w:rsidRDefault="00F86DC3" w:rsidP="001E58D6">
      <w:pPr>
        <w:rPr>
          <w:rFonts w:ascii="Garamond" w:hAnsi="Garamond"/>
          <w:lang w:val="en-US"/>
        </w:rPr>
      </w:pPr>
    </w:p>
    <w:p w14:paraId="04B45E22" w14:textId="2D99D0FF" w:rsidR="001E58D6" w:rsidRPr="001E58D6" w:rsidRDefault="001E58D6" w:rsidP="001E58D6">
      <w:pPr>
        <w:rPr>
          <w:rFonts w:ascii="Garamond" w:hAnsi="Garamond"/>
          <w:lang w:val="en-US"/>
        </w:rPr>
      </w:pPr>
      <w:r w:rsidRPr="001E58D6">
        <w:rPr>
          <w:rFonts w:ascii="Garamond" w:hAnsi="Garamond"/>
          <w:lang w:val="en-US"/>
        </w:rPr>
        <w:t xml:space="preserve">The committee finds NN qualified for the position and </w:t>
      </w:r>
      <w:r>
        <w:rPr>
          <w:rFonts w:ascii="Garamond" w:hAnsi="Garamond"/>
          <w:lang w:val="en-US"/>
        </w:rPr>
        <w:t>invite</w:t>
      </w:r>
      <w:r w:rsidRPr="001E58D6">
        <w:rPr>
          <w:rFonts w:ascii="Garamond" w:hAnsi="Garamond"/>
          <w:lang w:val="en-US"/>
        </w:rPr>
        <w:t xml:space="preserve"> him/her for an interview.</w:t>
      </w:r>
    </w:p>
    <w:p w14:paraId="1EFD3D6B" w14:textId="3B0F94C8" w:rsidR="009A5CCC" w:rsidRDefault="001E58D6" w:rsidP="001E58D6">
      <w:pPr>
        <w:rPr>
          <w:rFonts w:ascii="Garamond" w:hAnsi="Garamond"/>
          <w:lang w:val="en-US"/>
        </w:rPr>
      </w:pPr>
      <w:proofErr w:type="spellStart"/>
      <w:r>
        <w:rPr>
          <w:rFonts w:ascii="Garamond" w:hAnsi="Garamond"/>
          <w:i/>
          <w:iCs/>
          <w:lang w:val="en-US"/>
        </w:rPr>
        <w:t>Evt</w:t>
      </w:r>
      <w:proofErr w:type="spellEnd"/>
      <w:r>
        <w:rPr>
          <w:rFonts w:ascii="Garamond" w:hAnsi="Garamond"/>
          <w:i/>
          <w:iCs/>
          <w:lang w:val="en-US"/>
        </w:rPr>
        <w:t>.</w:t>
      </w:r>
      <w:r w:rsidRPr="001E58D6">
        <w:rPr>
          <w:rFonts w:ascii="Garamond" w:hAnsi="Garamond"/>
          <w:lang w:val="en-US"/>
        </w:rPr>
        <w:t xml:space="preserve"> </w:t>
      </w:r>
      <w:r>
        <w:rPr>
          <w:rFonts w:ascii="Garamond" w:hAnsi="Garamond"/>
          <w:lang w:val="en-US"/>
        </w:rPr>
        <w:t>T</w:t>
      </w:r>
      <w:r w:rsidRPr="001E58D6">
        <w:rPr>
          <w:rFonts w:ascii="Garamond" w:hAnsi="Garamond"/>
          <w:lang w:val="en-US"/>
        </w:rPr>
        <w:t>he committee finds NN not qualified for the position.</w:t>
      </w:r>
    </w:p>
    <w:p w14:paraId="36059065" w14:textId="77777777" w:rsidR="003F6715" w:rsidRPr="008F47CA" w:rsidRDefault="003F6715" w:rsidP="001E58D6">
      <w:pPr>
        <w:rPr>
          <w:rFonts w:ascii="Garamond" w:hAnsi="Garamond"/>
          <w:i/>
          <w:iCs/>
          <w:lang w:val="en-GB"/>
        </w:rPr>
      </w:pPr>
    </w:p>
    <w:p w14:paraId="3AC293B7" w14:textId="0E1CA72A" w:rsidR="009E43DF" w:rsidRPr="00F86DC3" w:rsidRDefault="00F86DC3">
      <w:pPr>
        <w:rPr>
          <w:rFonts w:ascii="Garamond" w:hAnsi="Garamond"/>
          <w:lang w:val="en-US"/>
        </w:rPr>
      </w:pPr>
      <w:bookmarkStart w:id="3" w:name="_Hlk176261688"/>
      <w:r w:rsidRPr="00F86DC3">
        <w:rPr>
          <w:rFonts w:ascii="Garamond" w:hAnsi="Garamond"/>
          <w:i/>
          <w:iCs/>
          <w:lang w:val="en-US"/>
        </w:rPr>
        <w:t>If the gender distribution among the candidates invited for an interview remains imbalanced: assessment of this. Does it reflect the applicant pool? Has the committee considered inviting more candidates from the underrepresented gender?</w:t>
      </w:r>
    </w:p>
    <w:bookmarkEnd w:id="3"/>
    <w:p w14:paraId="293AC274" w14:textId="2764250D" w:rsidR="004F0B89" w:rsidRPr="0088755D" w:rsidRDefault="00657111">
      <w:pPr>
        <w:pStyle w:val="Dokumentetikett"/>
        <w:rPr>
          <w:sz w:val="24"/>
          <w:szCs w:val="24"/>
        </w:rPr>
      </w:pPr>
      <w:r w:rsidRPr="0088755D">
        <w:rPr>
          <w:sz w:val="24"/>
          <w:szCs w:val="24"/>
        </w:rPr>
        <w:t>5</w:t>
      </w:r>
      <w:r w:rsidR="004F0B89" w:rsidRPr="0088755D">
        <w:rPr>
          <w:sz w:val="24"/>
          <w:szCs w:val="24"/>
        </w:rPr>
        <w:t xml:space="preserve">. </w:t>
      </w:r>
      <w:r w:rsidR="00C51478" w:rsidRPr="0088755D">
        <w:rPr>
          <w:sz w:val="24"/>
          <w:szCs w:val="24"/>
        </w:rPr>
        <w:t>INTERVIEW</w:t>
      </w:r>
    </w:p>
    <w:p w14:paraId="4E42B2D5" w14:textId="77777777" w:rsidR="00DB1F87" w:rsidRPr="00614570" w:rsidRDefault="00DB1F87" w:rsidP="009604FA">
      <w:pPr>
        <w:rPr>
          <w:rFonts w:ascii="Garamond" w:hAnsi="Garamond"/>
          <w:lang w:val="en-US"/>
        </w:rPr>
      </w:pPr>
    </w:p>
    <w:p w14:paraId="19FBA3FA" w14:textId="48B3BFFD" w:rsidR="001E58D6" w:rsidRPr="003F6715" w:rsidRDefault="0088755D" w:rsidP="009604FA">
      <w:pPr>
        <w:rPr>
          <w:rFonts w:ascii="Garamond" w:hAnsi="Garamond"/>
          <w:lang w:val="en-US"/>
        </w:rPr>
      </w:pPr>
      <w:proofErr w:type="gramStart"/>
      <w:r w:rsidRPr="00614570">
        <w:rPr>
          <w:rFonts w:ascii="Garamond" w:hAnsi="Garamond"/>
          <w:lang w:val="en-US"/>
        </w:rPr>
        <w:t>During the course of</w:t>
      </w:r>
      <w:proofErr w:type="gramEnd"/>
      <w:r w:rsidRPr="00614570">
        <w:rPr>
          <w:rFonts w:ascii="Garamond" w:hAnsi="Garamond"/>
          <w:lang w:val="en-US"/>
        </w:rPr>
        <w:t xml:space="preserve"> the interview, it was important for the committee to form an impression of the applicant’s </w:t>
      </w:r>
      <w:r w:rsidRPr="003F6715">
        <w:rPr>
          <w:rFonts w:ascii="Garamond" w:hAnsi="Garamond"/>
          <w:color w:val="FF0000"/>
          <w:lang w:val="en-US"/>
        </w:rPr>
        <w:t xml:space="preserve">competence, their </w:t>
      </w:r>
      <w:r w:rsidR="00B70F82" w:rsidRPr="003F6715">
        <w:rPr>
          <w:rFonts w:ascii="Garamond" w:hAnsi="Garamond"/>
          <w:color w:val="FF0000"/>
          <w:lang w:val="en-US"/>
        </w:rPr>
        <w:t>suitability</w:t>
      </w:r>
      <w:r w:rsidRPr="003F6715">
        <w:rPr>
          <w:rFonts w:ascii="Garamond" w:hAnsi="Garamond"/>
          <w:color w:val="FF0000"/>
          <w:lang w:val="en-US"/>
        </w:rPr>
        <w:t xml:space="preserve"> and their overall motivation</w:t>
      </w:r>
      <w:r w:rsidR="001E58D6" w:rsidRPr="003F6715">
        <w:rPr>
          <w:rFonts w:ascii="Garamond" w:hAnsi="Garamond"/>
          <w:color w:val="FF0000"/>
          <w:lang w:val="en-US"/>
        </w:rPr>
        <w:t xml:space="preserve"> </w:t>
      </w:r>
      <w:r w:rsidR="001E58D6">
        <w:rPr>
          <w:rFonts w:ascii="Garamond" w:hAnsi="Garamond"/>
          <w:lang w:val="en-US"/>
        </w:rPr>
        <w:t>for the position</w:t>
      </w:r>
      <w:r w:rsidRPr="00614570">
        <w:rPr>
          <w:rFonts w:ascii="Garamond" w:hAnsi="Garamond"/>
          <w:lang w:val="en-US"/>
        </w:rPr>
        <w:t xml:space="preserve">. </w:t>
      </w:r>
      <w:r w:rsidR="003F6715">
        <w:rPr>
          <w:rFonts w:ascii="Garamond" w:hAnsi="Garamond"/>
          <w:lang w:val="en-US"/>
        </w:rPr>
        <w:t>The interview guide used is attached / HF</w:t>
      </w:r>
      <w:r w:rsidR="003F6715" w:rsidRPr="00614570">
        <w:rPr>
          <w:rFonts w:ascii="Garamond" w:hAnsi="Garamond"/>
          <w:lang w:val="en-US"/>
        </w:rPr>
        <w:t>’s standard set of interview questions was use</w:t>
      </w:r>
      <w:r w:rsidR="003F6715">
        <w:rPr>
          <w:rFonts w:ascii="Garamond" w:hAnsi="Garamond"/>
          <w:lang w:val="en-US"/>
        </w:rPr>
        <w:t>d</w:t>
      </w:r>
      <w:r w:rsidR="003F6715" w:rsidRPr="00614570">
        <w:rPr>
          <w:rFonts w:ascii="Garamond" w:hAnsi="Garamond"/>
          <w:lang w:val="en-US"/>
        </w:rPr>
        <w:t>.</w:t>
      </w:r>
    </w:p>
    <w:p w14:paraId="6F2D07C8" w14:textId="77777777" w:rsidR="003F6715" w:rsidRPr="00277F1C" w:rsidRDefault="003F6715" w:rsidP="003F6715">
      <w:pPr>
        <w:rPr>
          <w:rFonts w:ascii="Garamond" w:hAnsi="Garamond"/>
          <w:lang w:val="en-GB"/>
        </w:rPr>
      </w:pPr>
    </w:p>
    <w:p w14:paraId="04DD0828" w14:textId="77777777" w:rsidR="00841ED1" w:rsidRDefault="00841ED1" w:rsidP="00841ED1">
      <w:pPr>
        <w:rPr>
          <w:rFonts w:ascii="Garamond" w:hAnsi="Garamond"/>
          <w:i/>
          <w:lang w:val="en-GB"/>
        </w:rPr>
      </w:pPr>
      <w:bookmarkStart w:id="4" w:name="_Hlk176261699"/>
      <w:r w:rsidRPr="00841ED1">
        <w:rPr>
          <w:rFonts w:ascii="Garamond" w:hAnsi="Garamond"/>
          <w:i/>
          <w:lang w:val="en-GB"/>
        </w:rPr>
        <w:t>Brief description of each candidate from the interview, assessment against the qualifications in the job posting, and conclusion.</w:t>
      </w:r>
    </w:p>
    <w:p w14:paraId="4D64742C" w14:textId="77777777" w:rsidR="00A72F13" w:rsidRDefault="00A72F13" w:rsidP="00841ED1">
      <w:pPr>
        <w:rPr>
          <w:rFonts w:ascii="Garamond" w:hAnsi="Garamond"/>
          <w:i/>
          <w:lang w:val="en-GB"/>
        </w:rPr>
      </w:pPr>
    </w:p>
    <w:p w14:paraId="4F967987" w14:textId="04392240" w:rsidR="00A72F13" w:rsidRPr="00841ED1" w:rsidRDefault="00A72F13" w:rsidP="00841ED1">
      <w:pPr>
        <w:rPr>
          <w:rFonts w:ascii="Garamond" w:hAnsi="Garamond"/>
          <w:i/>
          <w:lang w:val="en-GB"/>
        </w:rPr>
      </w:pPr>
      <w:r>
        <w:rPr>
          <w:rFonts w:ascii="Garamond" w:hAnsi="Garamond"/>
          <w:i/>
          <w:lang w:val="en-GB"/>
        </w:rPr>
        <w:t xml:space="preserve">Assessment of English language skills. </w:t>
      </w:r>
    </w:p>
    <w:p w14:paraId="2E8E9391" w14:textId="77777777" w:rsidR="00841ED1" w:rsidRPr="00841ED1" w:rsidRDefault="00841ED1" w:rsidP="00841ED1">
      <w:pPr>
        <w:rPr>
          <w:rFonts w:ascii="Garamond" w:hAnsi="Garamond"/>
          <w:i/>
          <w:lang w:val="en-GB"/>
        </w:rPr>
      </w:pPr>
    </w:p>
    <w:p w14:paraId="2EBFDB86" w14:textId="77777777" w:rsidR="00841ED1" w:rsidRPr="00841ED1" w:rsidRDefault="00841ED1" w:rsidP="00841ED1">
      <w:pPr>
        <w:rPr>
          <w:rFonts w:ascii="Garamond" w:hAnsi="Garamond"/>
          <w:i/>
          <w:lang w:val="en-GB"/>
        </w:rPr>
      </w:pPr>
      <w:r w:rsidRPr="00841ED1">
        <w:rPr>
          <w:rFonts w:ascii="Garamond" w:hAnsi="Garamond"/>
          <w:i/>
          <w:lang w:val="en-GB"/>
        </w:rPr>
        <w:t>Reference interview (at least two references, should not be named, but the relationship to the candidate should be stated)</w:t>
      </w:r>
    </w:p>
    <w:p w14:paraId="11555FDA" w14:textId="77777777" w:rsidR="00841ED1" w:rsidRPr="00841ED1" w:rsidRDefault="00841ED1" w:rsidP="00841ED1">
      <w:pPr>
        <w:rPr>
          <w:rFonts w:ascii="Garamond" w:hAnsi="Garamond"/>
          <w:i/>
          <w:lang w:val="en-GB"/>
        </w:rPr>
      </w:pPr>
    </w:p>
    <w:p w14:paraId="134ADC34" w14:textId="77777777" w:rsidR="00841ED1" w:rsidRPr="00841ED1" w:rsidRDefault="00841ED1" w:rsidP="00841ED1">
      <w:pPr>
        <w:rPr>
          <w:rFonts w:ascii="Garamond" w:hAnsi="Garamond"/>
          <w:i/>
          <w:lang w:val="en-GB"/>
        </w:rPr>
      </w:pPr>
      <w:r w:rsidRPr="00841ED1">
        <w:rPr>
          <w:rFonts w:ascii="Garamond" w:hAnsi="Garamond"/>
          <w:i/>
          <w:lang w:val="en-GB"/>
        </w:rPr>
        <w:t>Assessment</w:t>
      </w:r>
    </w:p>
    <w:p w14:paraId="39EE7E99" w14:textId="77777777" w:rsidR="00841ED1" w:rsidRPr="00841ED1" w:rsidRDefault="00841ED1" w:rsidP="00841ED1">
      <w:pPr>
        <w:rPr>
          <w:rFonts w:ascii="Garamond" w:hAnsi="Garamond"/>
          <w:i/>
          <w:lang w:val="en-GB"/>
        </w:rPr>
      </w:pPr>
    </w:p>
    <w:p w14:paraId="6E8CCB89" w14:textId="0D7B86E8" w:rsidR="001E58D6" w:rsidRPr="00F7455E" w:rsidRDefault="00841ED1" w:rsidP="00841ED1">
      <w:pPr>
        <w:rPr>
          <w:rFonts w:ascii="Garamond" w:hAnsi="Garamond"/>
          <w:lang w:val="en-US"/>
        </w:rPr>
      </w:pPr>
      <w:r w:rsidRPr="00841ED1">
        <w:rPr>
          <w:rFonts w:ascii="Garamond" w:hAnsi="Garamond"/>
          <w:i/>
          <w:lang w:val="en-GB"/>
        </w:rPr>
        <w:t>Conclusion</w:t>
      </w:r>
    </w:p>
    <w:bookmarkEnd w:id="4"/>
    <w:p w14:paraId="74507C0F" w14:textId="0007E161" w:rsidR="001E58D6" w:rsidRPr="001E58D6" w:rsidRDefault="001E58D6" w:rsidP="001E58D6">
      <w:pPr>
        <w:rPr>
          <w:rFonts w:ascii="Garamond" w:hAnsi="Garamond"/>
          <w:lang w:val="en-US"/>
        </w:rPr>
      </w:pPr>
      <w:r w:rsidRPr="001E58D6">
        <w:rPr>
          <w:rFonts w:ascii="Garamond" w:hAnsi="Garamond"/>
          <w:lang w:val="en-US"/>
        </w:rPr>
        <w:t>The committee finds NN suitable for the position and ranks him/her.</w:t>
      </w:r>
    </w:p>
    <w:p w14:paraId="65960177" w14:textId="33A3C5C7" w:rsidR="001E58D6" w:rsidRPr="001E58D6" w:rsidRDefault="001E58D6" w:rsidP="001E58D6">
      <w:pPr>
        <w:rPr>
          <w:rFonts w:ascii="Garamond" w:hAnsi="Garamond"/>
          <w:lang w:val="en-US"/>
        </w:rPr>
      </w:pPr>
      <w:proofErr w:type="spellStart"/>
      <w:r>
        <w:rPr>
          <w:rFonts w:ascii="Garamond" w:hAnsi="Garamond"/>
          <w:i/>
          <w:iCs/>
          <w:lang w:val="en-US"/>
        </w:rPr>
        <w:t>Evt</w:t>
      </w:r>
      <w:proofErr w:type="spellEnd"/>
      <w:r>
        <w:rPr>
          <w:rFonts w:ascii="Garamond" w:hAnsi="Garamond"/>
          <w:i/>
          <w:iCs/>
          <w:lang w:val="en-US"/>
        </w:rPr>
        <w:t>.</w:t>
      </w:r>
      <w:r w:rsidRPr="001E58D6">
        <w:rPr>
          <w:rFonts w:ascii="Garamond" w:hAnsi="Garamond"/>
          <w:lang w:val="en-US"/>
        </w:rPr>
        <w:t xml:space="preserve"> </w:t>
      </w:r>
      <w:r>
        <w:rPr>
          <w:rFonts w:ascii="Garamond" w:hAnsi="Garamond"/>
          <w:lang w:val="en-US"/>
        </w:rPr>
        <w:t>T</w:t>
      </w:r>
      <w:r w:rsidRPr="001E58D6">
        <w:rPr>
          <w:rFonts w:ascii="Garamond" w:hAnsi="Garamond"/>
          <w:lang w:val="en-US"/>
        </w:rPr>
        <w:t>he committee finds NN less suitable for the position and does not rank him/her.</w:t>
      </w:r>
    </w:p>
    <w:p w14:paraId="42200898" w14:textId="77777777" w:rsidR="004F0B89" w:rsidRPr="00F7455E" w:rsidRDefault="004F0B89">
      <w:pPr>
        <w:rPr>
          <w:rFonts w:ascii="Garamond" w:hAnsi="Garamond"/>
          <w:lang w:val="en-US"/>
        </w:rPr>
      </w:pPr>
    </w:p>
    <w:p w14:paraId="61F68EAD" w14:textId="7003AF18" w:rsidR="004F0B89" w:rsidRPr="00C11176" w:rsidRDefault="00657111">
      <w:pPr>
        <w:pStyle w:val="Dokumentetikett"/>
        <w:rPr>
          <w:sz w:val="24"/>
          <w:szCs w:val="24"/>
          <w:lang w:val="nb-NO"/>
        </w:rPr>
      </w:pPr>
      <w:r>
        <w:rPr>
          <w:sz w:val="24"/>
          <w:szCs w:val="24"/>
          <w:lang w:val="nb-NO"/>
        </w:rPr>
        <w:t>6</w:t>
      </w:r>
      <w:r w:rsidR="00B70191">
        <w:rPr>
          <w:sz w:val="24"/>
          <w:szCs w:val="24"/>
          <w:lang w:val="nb-NO"/>
        </w:rPr>
        <w:t xml:space="preserve">. </w:t>
      </w:r>
      <w:r w:rsidR="00C51478">
        <w:rPr>
          <w:sz w:val="24"/>
          <w:szCs w:val="24"/>
          <w:lang w:val="nb-NO"/>
        </w:rPr>
        <w:t>CONCLUSION</w:t>
      </w:r>
    </w:p>
    <w:p w14:paraId="4ACC6C6C" w14:textId="77777777" w:rsidR="004F0B89" w:rsidRPr="00C11176" w:rsidRDefault="004F0B89">
      <w:pPr>
        <w:rPr>
          <w:rFonts w:ascii="Garamond" w:hAnsi="Garamond"/>
        </w:rPr>
      </w:pPr>
    </w:p>
    <w:p w14:paraId="6E55F4BA" w14:textId="205C050D" w:rsidR="001E58D6" w:rsidRPr="00841ED1" w:rsidRDefault="00841ED1">
      <w:pPr>
        <w:rPr>
          <w:rFonts w:ascii="Garamond" w:hAnsi="Garamond"/>
          <w:lang w:val="en-US"/>
        </w:rPr>
      </w:pPr>
      <w:bookmarkStart w:id="5" w:name="_Hlk176261718"/>
      <w:proofErr w:type="gramStart"/>
      <w:r w:rsidRPr="00841ED1">
        <w:rPr>
          <w:rFonts w:ascii="Garamond" w:hAnsi="Garamond"/>
          <w:i/>
          <w:lang w:val="en-US"/>
        </w:rPr>
        <w:t>Brief summary</w:t>
      </w:r>
      <w:proofErr w:type="gramEnd"/>
      <w:r w:rsidRPr="00841ED1">
        <w:rPr>
          <w:rFonts w:ascii="Garamond" w:hAnsi="Garamond"/>
          <w:i/>
          <w:lang w:val="en-US"/>
        </w:rPr>
        <w:t xml:space="preserve"> of what distinguishes the candidates to be ranked, justification for the ranking order (assessment of the candidates against each other).</w:t>
      </w:r>
    </w:p>
    <w:bookmarkEnd w:id="5"/>
    <w:p w14:paraId="32CA255C" w14:textId="77777777" w:rsidR="00841ED1" w:rsidRDefault="00841ED1" w:rsidP="009604FA">
      <w:pPr>
        <w:rPr>
          <w:rFonts w:ascii="Garamond" w:hAnsi="Garamond"/>
          <w:color w:val="000000"/>
          <w:lang w:val="en-US"/>
        </w:rPr>
      </w:pPr>
    </w:p>
    <w:p w14:paraId="6FCC1F0A" w14:textId="77777777" w:rsidR="007F7025" w:rsidRDefault="007F7025" w:rsidP="009604FA">
      <w:pPr>
        <w:rPr>
          <w:rFonts w:ascii="Garamond" w:hAnsi="Garamond"/>
          <w:color w:val="000000"/>
          <w:lang w:val="en-US"/>
        </w:rPr>
      </w:pPr>
    </w:p>
    <w:p w14:paraId="48677606" w14:textId="16C71DBA" w:rsidR="00D5669A" w:rsidRDefault="00DF65EB" w:rsidP="009604FA">
      <w:pPr>
        <w:rPr>
          <w:rFonts w:ascii="Garamond" w:hAnsi="Garamond"/>
          <w:color w:val="000000"/>
          <w:lang w:val="en-US"/>
        </w:rPr>
      </w:pPr>
      <w:r w:rsidRPr="00DF65EB">
        <w:rPr>
          <w:rFonts w:ascii="Garamond" w:hAnsi="Garamond"/>
          <w:color w:val="000000"/>
          <w:lang w:val="en-US"/>
        </w:rPr>
        <w:t xml:space="preserve">A unanimous </w:t>
      </w:r>
      <w:r w:rsidR="004A7BCE">
        <w:rPr>
          <w:rFonts w:ascii="Garamond" w:hAnsi="Garamond"/>
          <w:color w:val="000000"/>
          <w:lang w:val="en-US"/>
        </w:rPr>
        <w:t>assessment</w:t>
      </w:r>
      <w:r w:rsidRPr="00DF65EB">
        <w:rPr>
          <w:rFonts w:ascii="Garamond" w:hAnsi="Garamond"/>
          <w:color w:val="000000"/>
          <w:lang w:val="en-US"/>
        </w:rPr>
        <w:t xml:space="preserve"> committee therefore ranks as follows:</w:t>
      </w:r>
    </w:p>
    <w:p w14:paraId="6BE14E3B" w14:textId="77777777" w:rsidR="00DF65EB" w:rsidRPr="00DF65EB" w:rsidRDefault="00DF65EB" w:rsidP="009604FA">
      <w:pPr>
        <w:rPr>
          <w:rFonts w:ascii="Garamond" w:hAnsi="Garamond"/>
          <w:color w:val="000000"/>
          <w:lang w:val="en-US"/>
        </w:rPr>
      </w:pPr>
    </w:p>
    <w:p w14:paraId="4427A609" w14:textId="77777777" w:rsidR="009604FA" w:rsidRPr="00C11176" w:rsidRDefault="00D5669A" w:rsidP="009604FA">
      <w:pPr>
        <w:numPr>
          <w:ilvl w:val="0"/>
          <w:numId w:val="22"/>
        </w:numPr>
        <w:overflowPunct w:val="0"/>
        <w:autoSpaceDE w:val="0"/>
        <w:autoSpaceDN w:val="0"/>
        <w:adjustRightInd w:val="0"/>
        <w:textAlignment w:val="baseline"/>
        <w:rPr>
          <w:rFonts w:ascii="Garamond" w:hAnsi="Garamond"/>
          <w:color w:val="000000"/>
        </w:rPr>
      </w:pPr>
      <w:r w:rsidRPr="00C11176">
        <w:rPr>
          <w:rFonts w:ascii="Garamond" w:hAnsi="Garamond"/>
          <w:color w:val="000000"/>
        </w:rPr>
        <w:t>NN</w:t>
      </w:r>
    </w:p>
    <w:p w14:paraId="401989A7" w14:textId="77777777" w:rsidR="00D5669A" w:rsidRPr="00C11176" w:rsidRDefault="00D5669A" w:rsidP="009604FA">
      <w:pPr>
        <w:numPr>
          <w:ilvl w:val="0"/>
          <w:numId w:val="22"/>
        </w:numPr>
        <w:overflowPunct w:val="0"/>
        <w:autoSpaceDE w:val="0"/>
        <w:autoSpaceDN w:val="0"/>
        <w:adjustRightInd w:val="0"/>
        <w:textAlignment w:val="baseline"/>
        <w:rPr>
          <w:rFonts w:ascii="Garamond" w:hAnsi="Garamond"/>
          <w:color w:val="000000"/>
        </w:rPr>
      </w:pPr>
      <w:r w:rsidRPr="00C11176">
        <w:rPr>
          <w:rFonts w:ascii="Garamond" w:hAnsi="Garamond"/>
          <w:i/>
          <w:color w:val="000000"/>
        </w:rPr>
        <w:t>osv.</w:t>
      </w:r>
    </w:p>
    <w:p w14:paraId="2EC2921A" w14:textId="77777777" w:rsidR="004F0B89" w:rsidRPr="00C11176" w:rsidRDefault="004F0B89">
      <w:pPr>
        <w:rPr>
          <w:rFonts w:ascii="Garamond" w:hAnsi="Garamond"/>
        </w:rPr>
      </w:pPr>
    </w:p>
    <w:p w14:paraId="424E1876" w14:textId="77777777" w:rsidR="007F7025" w:rsidRDefault="007F7025">
      <w:pPr>
        <w:rPr>
          <w:rFonts w:ascii="Garamond" w:hAnsi="Garamond"/>
        </w:rPr>
      </w:pPr>
    </w:p>
    <w:p w14:paraId="1CE84C62" w14:textId="77777777" w:rsidR="007F7025" w:rsidRDefault="007F7025">
      <w:pPr>
        <w:rPr>
          <w:rFonts w:ascii="Garamond" w:hAnsi="Garamond"/>
        </w:rPr>
      </w:pPr>
    </w:p>
    <w:p w14:paraId="796BBF64" w14:textId="490D43A1" w:rsidR="004F0B89" w:rsidRPr="00C11176" w:rsidRDefault="004F0B89">
      <w:pPr>
        <w:rPr>
          <w:rFonts w:ascii="Garamond" w:hAnsi="Garamond"/>
        </w:rPr>
      </w:pPr>
      <w:r w:rsidRPr="00C11176">
        <w:rPr>
          <w:rFonts w:ascii="Garamond" w:hAnsi="Garamond"/>
        </w:rPr>
        <w:lastRenderedPageBreak/>
        <w:t xml:space="preserve">Blindern, </w:t>
      </w:r>
      <w:proofErr w:type="spellStart"/>
      <w:r w:rsidRPr="00C11176">
        <w:rPr>
          <w:rFonts w:ascii="Garamond" w:hAnsi="Garamond"/>
        </w:rPr>
        <w:t>xx.xx.xx</w:t>
      </w:r>
      <w:proofErr w:type="spellEnd"/>
    </w:p>
    <w:p w14:paraId="359A5843" w14:textId="77777777" w:rsidR="004F0B89" w:rsidRPr="00C11176" w:rsidRDefault="004F0B89">
      <w:pPr>
        <w:rPr>
          <w:rFonts w:ascii="Garamond" w:hAnsi="Garamond"/>
        </w:rPr>
      </w:pPr>
    </w:p>
    <w:tbl>
      <w:tblPr>
        <w:tblStyle w:val="TableThem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024"/>
        <w:gridCol w:w="3024"/>
        <w:gridCol w:w="3024"/>
      </w:tblGrid>
      <w:tr w:rsidR="00A260D0" w:rsidRPr="00C11176" w14:paraId="019284F1" w14:textId="77777777" w:rsidTr="004A7BCE">
        <w:tc>
          <w:tcPr>
            <w:tcW w:w="3024" w:type="dxa"/>
          </w:tcPr>
          <w:p w14:paraId="7878CA15" w14:textId="77777777" w:rsidR="00A260D0" w:rsidRPr="00C11176" w:rsidRDefault="00A260D0" w:rsidP="00E72ADC">
            <w:pPr>
              <w:rPr>
                <w:rFonts w:ascii="Garamond" w:hAnsi="Garamond"/>
              </w:rPr>
            </w:pPr>
            <w:proofErr w:type="spellStart"/>
            <w:r w:rsidRPr="00C11176">
              <w:rPr>
                <w:rFonts w:ascii="Garamond" w:hAnsi="Garamond"/>
              </w:rPr>
              <w:t>X</w:t>
            </w:r>
            <w:proofErr w:type="spellEnd"/>
          </w:p>
        </w:tc>
        <w:tc>
          <w:tcPr>
            <w:tcW w:w="3024" w:type="dxa"/>
            <w:vAlign w:val="center"/>
          </w:tcPr>
          <w:p w14:paraId="4CED6E81" w14:textId="77777777" w:rsidR="00A260D0" w:rsidRPr="00C11176" w:rsidRDefault="00A260D0" w:rsidP="00A260D0">
            <w:pPr>
              <w:jc w:val="center"/>
              <w:rPr>
                <w:rFonts w:ascii="Garamond" w:hAnsi="Garamond"/>
              </w:rPr>
            </w:pPr>
            <w:proofErr w:type="spellStart"/>
            <w:r w:rsidRPr="00C11176">
              <w:rPr>
                <w:rFonts w:ascii="Garamond" w:hAnsi="Garamond"/>
              </w:rPr>
              <w:t>X</w:t>
            </w:r>
            <w:proofErr w:type="spellEnd"/>
          </w:p>
        </w:tc>
        <w:tc>
          <w:tcPr>
            <w:tcW w:w="3024" w:type="dxa"/>
            <w:vAlign w:val="center"/>
          </w:tcPr>
          <w:p w14:paraId="4BB533D6" w14:textId="77777777" w:rsidR="00A260D0" w:rsidRPr="00C11176" w:rsidRDefault="00A260D0" w:rsidP="00A260D0">
            <w:pPr>
              <w:jc w:val="right"/>
              <w:rPr>
                <w:rFonts w:ascii="Garamond" w:hAnsi="Garamond"/>
              </w:rPr>
            </w:pPr>
            <w:proofErr w:type="spellStart"/>
            <w:r w:rsidRPr="00C11176">
              <w:rPr>
                <w:rFonts w:ascii="Garamond" w:hAnsi="Garamond"/>
              </w:rPr>
              <w:t>X</w:t>
            </w:r>
            <w:proofErr w:type="spellEnd"/>
          </w:p>
        </w:tc>
      </w:tr>
    </w:tbl>
    <w:p w14:paraId="6D02D01D" w14:textId="77777777" w:rsidR="00A260D0" w:rsidRPr="00C11176" w:rsidRDefault="00A260D0" w:rsidP="004A7BCE">
      <w:pPr>
        <w:rPr>
          <w:rFonts w:ascii="Garamond" w:hAnsi="Garamond"/>
        </w:rPr>
      </w:pPr>
    </w:p>
    <w:sectPr w:rsidR="00A260D0" w:rsidRPr="00C11176" w:rsidSect="002F163E">
      <w:headerReference w:type="default" r:id="rId7"/>
      <w:footerReference w:type="default" r:id="rId8"/>
      <w:pgSz w:w="11906" w:h="16838"/>
      <w:pgMar w:top="1417" w:right="1417" w:bottom="1417" w:left="1417" w:header="708" w:footer="708"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66DDD" w14:textId="77777777" w:rsidR="00175C94" w:rsidRDefault="00175C94">
      <w:r>
        <w:separator/>
      </w:r>
    </w:p>
  </w:endnote>
  <w:endnote w:type="continuationSeparator" w:id="0">
    <w:p w14:paraId="3B0BB831" w14:textId="77777777" w:rsidR="00175C94" w:rsidRDefault="00175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D49FF" w14:textId="5B51853E" w:rsidR="00175C94" w:rsidRDefault="002A12D8">
    <w:pPr>
      <w:pStyle w:val="Footer"/>
      <w:jc w:val="center"/>
    </w:pPr>
    <w:r>
      <w:rPr>
        <w:rStyle w:val="PageNumber"/>
      </w:rPr>
      <w:fldChar w:fldCharType="begin"/>
    </w:r>
    <w:r w:rsidR="00175C94">
      <w:rPr>
        <w:rStyle w:val="PageNumber"/>
      </w:rPr>
      <w:instrText xml:space="preserve"> PAGE </w:instrText>
    </w:r>
    <w:r>
      <w:rPr>
        <w:rStyle w:val="PageNumber"/>
      </w:rPr>
      <w:fldChar w:fldCharType="separate"/>
    </w:r>
    <w:r w:rsidR="00F7455E">
      <w:rPr>
        <w:rStyle w:val="PageNumber"/>
        <w:noProof/>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6DC14" w14:textId="77777777" w:rsidR="00175C94" w:rsidRDefault="00175C94">
      <w:r>
        <w:separator/>
      </w:r>
    </w:p>
  </w:footnote>
  <w:footnote w:type="continuationSeparator" w:id="0">
    <w:p w14:paraId="43C696D5" w14:textId="77777777" w:rsidR="00175C94" w:rsidRDefault="00175C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1ED9D" w14:textId="77777777" w:rsidR="00175C94" w:rsidRPr="00927618" w:rsidRDefault="00175C94" w:rsidP="00D5669A">
    <w:pPr>
      <w:jc w:val="right"/>
      <w:rPr>
        <w:rFonts w:ascii="Garamond" w:hAnsi="Garamond"/>
        <w:sz w:val="20"/>
        <w:szCs w:val="20"/>
      </w:rPr>
    </w:pPr>
    <w:r w:rsidRPr="00927618">
      <w:rPr>
        <w:rFonts w:ascii="Garamond" w:hAnsi="Garamond"/>
        <w:sz w:val="20"/>
        <w:szCs w:val="20"/>
      </w:rPr>
      <w:t>UNNTATT OFFENTLIGHET IHHT. § 25</w:t>
    </w:r>
    <w:r>
      <w:tab/>
    </w:r>
  </w:p>
  <w:p w14:paraId="0285717C" w14:textId="77777777" w:rsidR="00175C94" w:rsidRPr="0052633D" w:rsidRDefault="00175C94">
    <w:pPr>
      <w:pStyle w:val="Header"/>
      <w:rPr>
        <w:rFonts w:ascii="Garamond" w:hAnsi="Garamond"/>
      </w:rP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474AB98"/>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257A10C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759AEE8A"/>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FB2C5A7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3D5C521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89049D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36C72A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44CAC7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C1C28B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2EAC15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7049B2"/>
    <w:multiLevelType w:val="hybridMultilevel"/>
    <w:tmpl w:val="F6B07A5A"/>
    <w:lvl w:ilvl="0" w:tplc="FFFFFFFF">
      <w:start w:val="6"/>
      <w:numFmt w:val="decimal"/>
      <w:lvlText w:val="%1"/>
      <w:lvlJc w:val="left"/>
      <w:pPr>
        <w:tabs>
          <w:tab w:val="num" w:pos="1065"/>
        </w:tabs>
        <w:ind w:left="1065" w:hanging="705"/>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1" w15:restartNumberingAfterBreak="0">
    <w:nsid w:val="08F42092"/>
    <w:multiLevelType w:val="hybridMultilevel"/>
    <w:tmpl w:val="6F0478BA"/>
    <w:lvl w:ilvl="0" w:tplc="192621C4">
      <w:start w:val="1"/>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12" w15:restartNumberingAfterBreak="0">
    <w:nsid w:val="11A06136"/>
    <w:multiLevelType w:val="hybridMultilevel"/>
    <w:tmpl w:val="9858E9A6"/>
    <w:lvl w:ilvl="0" w:tplc="FFFFFFFF">
      <w:start w:val="1"/>
      <w:numFmt w:val="decimal"/>
      <w:lvlText w:val="%1"/>
      <w:lvlJc w:val="left"/>
      <w:pPr>
        <w:tabs>
          <w:tab w:val="num" w:pos="1065"/>
        </w:tabs>
        <w:ind w:left="1065" w:hanging="705"/>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3" w15:restartNumberingAfterBreak="0">
    <w:nsid w:val="138A3F78"/>
    <w:multiLevelType w:val="hybridMultilevel"/>
    <w:tmpl w:val="AC78F79E"/>
    <w:lvl w:ilvl="0" w:tplc="0414000F">
      <w:start w:val="1"/>
      <w:numFmt w:val="decimal"/>
      <w:lvlText w:val="%1."/>
      <w:lvlJc w:val="left"/>
      <w:pPr>
        <w:tabs>
          <w:tab w:val="num" w:pos="720"/>
        </w:tabs>
        <w:ind w:left="720" w:hanging="360"/>
      </w:pPr>
      <w:rPr>
        <w:rFonts w:cs="Times New Roman" w:hint="default"/>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5AD4E1E"/>
    <w:multiLevelType w:val="hybridMultilevel"/>
    <w:tmpl w:val="CEE00FDE"/>
    <w:lvl w:ilvl="0" w:tplc="FFFFFFFF">
      <w:start w:val="2"/>
      <w:numFmt w:val="decimal"/>
      <w:lvlText w:val="%1"/>
      <w:lvlJc w:val="left"/>
      <w:pPr>
        <w:tabs>
          <w:tab w:val="num" w:pos="1065"/>
        </w:tabs>
        <w:ind w:left="1065" w:hanging="705"/>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5" w15:restartNumberingAfterBreak="0">
    <w:nsid w:val="19A7486D"/>
    <w:multiLevelType w:val="hybridMultilevel"/>
    <w:tmpl w:val="C30C3650"/>
    <w:lvl w:ilvl="0" w:tplc="FFFFFFFF">
      <w:start w:val="12"/>
      <w:numFmt w:val="decimal"/>
      <w:lvlText w:val="%1"/>
      <w:lvlJc w:val="left"/>
      <w:pPr>
        <w:tabs>
          <w:tab w:val="num" w:pos="1065"/>
        </w:tabs>
        <w:ind w:left="1065" w:hanging="705"/>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6" w15:restartNumberingAfterBreak="0">
    <w:nsid w:val="1C6911C0"/>
    <w:multiLevelType w:val="hybridMultilevel"/>
    <w:tmpl w:val="676C1A60"/>
    <w:lvl w:ilvl="0" w:tplc="FFFFFFFF">
      <w:start w:val="17"/>
      <w:numFmt w:val="decimal"/>
      <w:lvlText w:val="%1"/>
      <w:lvlJc w:val="left"/>
      <w:pPr>
        <w:tabs>
          <w:tab w:val="num" w:pos="1065"/>
        </w:tabs>
        <w:ind w:left="1065" w:hanging="705"/>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7" w15:restartNumberingAfterBreak="0">
    <w:nsid w:val="1EBB24C9"/>
    <w:multiLevelType w:val="hybridMultilevel"/>
    <w:tmpl w:val="B5A89B8C"/>
    <w:lvl w:ilvl="0" w:tplc="FFFFFFFF">
      <w:start w:val="11"/>
      <w:numFmt w:val="decimal"/>
      <w:lvlText w:val="%1"/>
      <w:lvlJc w:val="left"/>
      <w:pPr>
        <w:tabs>
          <w:tab w:val="num" w:pos="1065"/>
        </w:tabs>
        <w:ind w:left="1065" w:hanging="705"/>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8" w15:restartNumberingAfterBreak="0">
    <w:nsid w:val="20AD39A8"/>
    <w:multiLevelType w:val="hybridMultilevel"/>
    <w:tmpl w:val="30A45A6C"/>
    <w:lvl w:ilvl="0" w:tplc="FFFFFFFF">
      <w:start w:val="1"/>
      <w:numFmt w:val="decimal"/>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9" w15:restartNumberingAfterBreak="0">
    <w:nsid w:val="21A14338"/>
    <w:multiLevelType w:val="hybridMultilevel"/>
    <w:tmpl w:val="F2CE753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2DA01C57"/>
    <w:multiLevelType w:val="singleLevel"/>
    <w:tmpl w:val="ED186D32"/>
    <w:lvl w:ilvl="0">
      <w:start w:val="1"/>
      <w:numFmt w:val="bullet"/>
      <w:lvlText w:val=""/>
      <w:lvlJc w:val="left"/>
      <w:pPr>
        <w:tabs>
          <w:tab w:val="num" w:pos="360"/>
        </w:tabs>
        <w:ind w:left="360" w:hanging="360"/>
      </w:pPr>
      <w:rPr>
        <w:rFonts w:ascii="Wingdings" w:hAnsi="Wingdings" w:hint="default"/>
      </w:rPr>
    </w:lvl>
  </w:abstractNum>
  <w:abstractNum w:abstractNumId="21" w15:restartNumberingAfterBreak="0">
    <w:nsid w:val="2EEE26E7"/>
    <w:multiLevelType w:val="singleLevel"/>
    <w:tmpl w:val="ED186D32"/>
    <w:lvl w:ilvl="0">
      <w:start w:val="1"/>
      <w:numFmt w:val="bullet"/>
      <w:lvlText w:val=""/>
      <w:lvlJc w:val="left"/>
      <w:pPr>
        <w:tabs>
          <w:tab w:val="num" w:pos="360"/>
        </w:tabs>
        <w:ind w:left="360" w:hanging="360"/>
      </w:pPr>
      <w:rPr>
        <w:rFonts w:ascii="Wingdings" w:hAnsi="Wingdings" w:hint="default"/>
      </w:rPr>
    </w:lvl>
  </w:abstractNum>
  <w:abstractNum w:abstractNumId="22" w15:restartNumberingAfterBreak="0">
    <w:nsid w:val="499F2F15"/>
    <w:multiLevelType w:val="hybridMultilevel"/>
    <w:tmpl w:val="035AFB0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C61469D"/>
    <w:multiLevelType w:val="hybridMultilevel"/>
    <w:tmpl w:val="7FDEEDC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73DA5064"/>
    <w:multiLevelType w:val="hybridMultilevel"/>
    <w:tmpl w:val="47481EAC"/>
    <w:lvl w:ilvl="0" w:tplc="FFFFFFFF">
      <w:start w:val="1"/>
      <w:numFmt w:val="decimal"/>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num w:numId="1" w16cid:durableId="269943714">
    <w:abstractNumId w:val="20"/>
  </w:num>
  <w:num w:numId="2" w16cid:durableId="1416785782">
    <w:abstractNumId w:val="18"/>
  </w:num>
  <w:num w:numId="3" w16cid:durableId="618075712">
    <w:abstractNumId w:val="21"/>
  </w:num>
  <w:num w:numId="4" w16cid:durableId="728190561">
    <w:abstractNumId w:val="22"/>
  </w:num>
  <w:num w:numId="5" w16cid:durableId="193033377">
    <w:abstractNumId w:val="8"/>
  </w:num>
  <w:num w:numId="6" w16cid:durableId="1074476676">
    <w:abstractNumId w:val="3"/>
  </w:num>
  <w:num w:numId="7" w16cid:durableId="1217203345">
    <w:abstractNumId w:val="2"/>
  </w:num>
  <w:num w:numId="8" w16cid:durableId="1439331067">
    <w:abstractNumId w:val="1"/>
  </w:num>
  <w:num w:numId="9" w16cid:durableId="1724593066">
    <w:abstractNumId w:val="0"/>
  </w:num>
  <w:num w:numId="10" w16cid:durableId="1708751744">
    <w:abstractNumId w:val="9"/>
  </w:num>
  <w:num w:numId="11" w16cid:durableId="918825956">
    <w:abstractNumId w:val="7"/>
  </w:num>
  <w:num w:numId="12" w16cid:durableId="994065045">
    <w:abstractNumId w:val="6"/>
  </w:num>
  <w:num w:numId="13" w16cid:durableId="1049912688">
    <w:abstractNumId w:val="5"/>
  </w:num>
  <w:num w:numId="14" w16cid:durableId="1956476338">
    <w:abstractNumId w:val="4"/>
  </w:num>
  <w:num w:numId="15" w16cid:durableId="356658711">
    <w:abstractNumId w:val="24"/>
  </w:num>
  <w:num w:numId="16" w16cid:durableId="1179201576">
    <w:abstractNumId w:val="14"/>
  </w:num>
  <w:num w:numId="17" w16cid:durableId="1993292199">
    <w:abstractNumId w:val="15"/>
  </w:num>
  <w:num w:numId="18" w16cid:durableId="1873686776">
    <w:abstractNumId w:val="16"/>
  </w:num>
  <w:num w:numId="19" w16cid:durableId="2017147559">
    <w:abstractNumId w:val="12"/>
  </w:num>
  <w:num w:numId="20" w16cid:durableId="1081950057">
    <w:abstractNumId w:val="10"/>
  </w:num>
  <w:num w:numId="21" w16cid:durableId="680665535">
    <w:abstractNumId w:val="17"/>
  </w:num>
  <w:num w:numId="22" w16cid:durableId="762453647">
    <w:abstractNumId w:val="13"/>
  </w:num>
  <w:num w:numId="23" w16cid:durableId="554897523">
    <w:abstractNumId w:val="19"/>
  </w:num>
  <w:num w:numId="24" w16cid:durableId="1186360257">
    <w:abstractNumId w:val="23"/>
  </w:num>
  <w:num w:numId="25" w16cid:durableId="13745741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633D"/>
    <w:rsid w:val="00004579"/>
    <w:rsid w:val="00027674"/>
    <w:rsid w:val="00045A96"/>
    <w:rsid w:val="0005024B"/>
    <w:rsid w:val="000515EC"/>
    <w:rsid w:val="00052C63"/>
    <w:rsid w:val="000642D6"/>
    <w:rsid w:val="00085A69"/>
    <w:rsid w:val="00096E04"/>
    <w:rsid w:val="000A1DF6"/>
    <w:rsid w:val="000A55DD"/>
    <w:rsid w:val="000B238A"/>
    <w:rsid w:val="000C0715"/>
    <w:rsid w:val="000F7955"/>
    <w:rsid w:val="00103858"/>
    <w:rsid w:val="00115EFA"/>
    <w:rsid w:val="00124B37"/>
    <w:rsid w:val="00134F38"/>
    <w:rsid w:val="00141F20"/>
    <w:rsid w:val="00150A7C"/>
    <w:rsid w:val="00175C94"/>
    <w:rsid w:val="0018313A"/>
    <w:rsid w:val="001838BB"/>
    <w:rsid w:val="001914D9"/>
    <w:rsid w:val="00195667"/>
    <w:rsid w:val="001B634F"/>
    <w:rsid w:val="001D34ED"/>
    <w:rsid w:val="001D4540"/>
    <w:rsid w:val="001E0923"/>
    <w:rsid w:val="001E2AC1"/>
    <w:rsid w:val="001E58D6"/>
    <w:rsid w:val="00237F7B"/>
    <w:rsid w:val="0024154A"/>
    <w:rsid w:val="002511E9"/>
    <w:rsid w:val="00253632"/>
    <w:rsid w:val="0026318B"/>
    <w:rsid w:val="002A12D8"/>
    <w:rsid w:val="002A5B1F"/>
    <w:rsid w:val="002B3926"/>
    <w:rsid w:val="002F163E"/>
    <w:rsid w:val="00317A6E"/>
    <w:rsid w:val="003315C7"/>
    <w:rsid w:val="00334C54"/>
    <w:rsid w:val="003365AA"/>
    <w:rsid w:val="00374FE8"/>
    <w:rsid w:val="00377C02"/>
    <w:rsid w:val="0038080E"/>
    <w:rsid w:val="00385F3D"/>
    <w:rsid w:val="00393837"/>
    <w:rsid w:val="003A6643"/>
    <w:rsid w:val="003C716D"/>
    <w:rsid w:val="003E2490"/>
    <w:rsid w:val="003F6715"/>
    <w:rsid w:val="003F7167"/>
    <w:rsid w:val="003F7B2D"/>
    <w:rsid w:val="00410E56"/>
    <w:rsid w:val="0041540D"/>
    <w:rsid w:val="00430F68"/>
    <w:rsid w:val="004650C8"/>
    <w:rsid w:val="004A7BCE"/>
    <w:rsid w:val="004C1BDE"/>
    <w:rsid w:val="004F0B89"/>
    <w:rsid w:val="00505B35"/>
    <w:rsid w:val="0051725C"/>
    <w:rsid w:val="00517544"/>
    <w:rsid w:val="00521686"/>
    <w:rsid w:val="0052633D"/>
    <w:rsid w:val="00554201"/>
    <w:rsid w:val="005800B4"/>
    <w:rsid w:val="005923AA"/>
    <w:rsid w:val="005A3EAE"/>
    <w:rsid w:val="005D6843"/>
    <w:rsid w:val="005F0875"/>
    <w:rsid w:val="0060308A"/>
    <w:rsid w:val="00603850"/>
    <w:rsid w:val="00614570"/>
    <w:rsid w:val="00621CFE"/>
    <w:rsid w:val="00657111"/>
    <w:rsid w:val="0065723A"/>
    <w:rsid w:val="006A055C"/>
    <w:rsid w:val="006A339D"/>
    <w:rsid w:val="006B4DA3"/>
    <w:rsid w:val="006E1E01"/>
    <w:rsid w:val="006F5207"/>
    <w:rsid w:val="006F75A6"/>
    <w:rsid w:val="00707DAD"/>
    <w:rsid w:val="0072077C"/>
    <w:rsid w:val="00720A71"/>
    <w:rsid w:val="0072156A"/>
    <w:rsid w:val="007238AF"/>
    <w:rsid w:val="00796DCD"/>
    <w:rsid w:val="007D7B52"/>
    <w:rsid w:val="007F7025"/>
    <w:rsid w:val="007F72E8"/>
    <w:rsid w:val="008039FB"/>
    <w:rsid w:val="00804B76"/>
    <w:rsid w:val="00841D59"/>
    <w:rsid w:val="00841ED1"/>
    <w:rsid w:val="00842CE9"/>
    <w:rsid w:val="008536B6"/>
    <w:rsid w:val="00854B24"/>
    <w:rsid w:val="008645B7"/>
    <w:rsid w:val="00870042"/>
    <w:rsid w:val="0088755D"/>
    <w:rsid w:val="00887C19"/>
    <w:rsid w:val="008A2B10"/>
    <w:rsid w:val="008C225E"/>
    <w:rsid w:val="008C4AC8"/>
    <w:rsid w:val="008F47CA"/>
    <w:rsid w:val="009003B7"/>
    <w:rsid w:val="00901923"/>
    <w:rsid w:val="009037E8"/>
    <w:rsid w:val="009411C7"/>
    <w:rsid w:val="009550C2"/>
    <w:rsid w:val="00957627"/>
    <w:rsid w:val="009604FA"/>
    <w:rsid w:val="009670F9"/>
    <w:rsid w:val="009824B1"/>
    <w:rsid w:val="009A5CCC"/>
    <w:rsid w:val="009A7638"/>
    <w:rsid w:val="009E43DF"/>
    <w:rsid w:val="00A06E67"/>
    <w:rsid w:val="00A11E66"/>
    <w:rsid w:val="00A260D0"/>
    <w:rsid w:val="00A72F13"/>
    <w:rsid w:val="00A812FB"/>
    <w:rsid w:val="00A81567"/>
    <w:rsid w:val="00A8551E"/>
    <w:rsid w:val="00AA34FF"/>
    <w:rsid w:val="00AD65BC"/>
    <w:rsid w:val="00AF0A46"/>
    <w:rsid w:val="00AF279E"/>
    <w:rsid w:val="00B27C9A"/>
    <w:rsid w:val="00B70191"/>
    <w:rsid w:val="00B70F82"/>
    <w:rsid w:val="00B80B2A"/>
    <w:rsid w:val="00BA5202"/>
    <w:rsid w:val="00BB3774"/>
    <w:rsid w:val="00BC4000"/>
    <w:rsid w:val="00C11176"/>
    <w:rsid w:val="00C25EFE"/>
    <w:rsid w:val="00C309A4"/>
    <w:rsid w:val="00C51478"/>
    <w:rsid w:val="00C673D2"/>
    <w:rsid w:val="00C86792"/>
    <w:rsid w:val="00CA08C2"/>
    <w:rsid w:val="00D45A8C"/>
    <w:rsid w:val="00D5669A"/>
    <w:rsid w:val="00D66C56"/>
    <w:rsid w:val="00D67729"/>
    <w:rsid w:val="00D93397"/>
    <w:rsid w:val="00DB1F87"/>
    <w:rsid w:val="00DF2369"/>
    <w:rsid w:val="00DF3039"/>
    <w:rsid w:val="00DF65EB"/>
    <w:rsid w:val="00E1475C"/>
    <w:rsid w:val="00E42F50"/>
    <w:rsid w:val="00E5039B"/>
    <w:rsid w:val="00E54E79"/>
    <w:rsid w:val="00E63BCA"/>
    <w:rsid w:val="00E72ADC"/>
    <w:rsid w:val="00E8222E"/>
    <w:rsid w:val="00EC02E1"/>
    <w:rsid w:val="00F04E79"/>
    <w:rsid w:val="00F15DDD"/>
    <w:rsid w:val="00F207BD"/>
    <w:rsid w:val="00F50FB6"/>
    <w:rsid w:val="00F541CB"/>
    <w:rsid w:val="00F63620"/>
    <w:rsid w:val="00F66384"/>
    <w:rsid w:val="00F66CDC"/>
    <w:rsid w:val="00F71380"/>
    <w:rsid w:val="00F7455E"/>
    <w:rsid w:val="00F777D4"/>
    <w:rsid w:val="00F80186"/>
    <w:rsid w:val="00F86DC3"/>
    <w:rsid w:val="00F90A09"/>
    <w:rsid w:val="00F927E9"/>
    <w:rsid w:val="00F952FC"/>
    <w:rsid w:val="00F977C2"/>
    <w:rsid w:val="00FA354C"/>
    <w:rsid w:val="00FB5214"/>
    <w:rsid w:val="00FB543E"/>
    <w:rsid w:val="00FB767C"/>
    <w:rsid w:val="00FD5D0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8F875F6"/>
  <w15:docId w15:val="{BF7F24C8-BFA3-43BF-837F-8ECFA135C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nb-NO" w:eastAsia="nb-N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540D"/>
    <w:pPr>
      <w:spacing w:after="0" w:line="240" w:lineRule="auto"/>
    </w:pPr>
    <w:rPr>
      <w:sz w:val="24"/>
      <w:szCs w:val="24"/>
    </w:rPr>
  </w:style>
  <w:style w:type="paragraph" w:styleId="Heading1">
    <w:name w:val="heading 1"/>
    <w:basedOn w:val="Normal"/>
    <w:next w:val="Normal"/>
    <w:link w:val="Heading1Char"/>
    <w:uiPriority w:val="99"/>
    <w:qFormat/>
    <w:rsid w:val="002F163E"/>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2F163E"/>
    <w:rPr>
      <w:rFonts w:asciiTheme="majorHAnsi" w:eastAsiaTheme="majorEastAsia" w:hAnsiTheme="majorHAnsi" w:cstheme="majorBidi"/>
      <w:b/>
      <w:bCs/>
      <w:kern w:val="32"/>
      <w:sz w:val="32"/>
      <w:szCs w:val="32"/>
    </w:rPr>
  </w:style>
  <w:style w:type="paragraph" w:customStyle="1" w:styleId="HTMLBody">
    <w:name w:val="HTML Body"/>
    <w:uiPriority w:val="99"/>
    <w:rsid w:val="002F163E"/>
    <w:pPr>
      <w:autoSpaceDE w:val="0"/>
      <w:autoSpaceDN w:val="0"/>
      <w:adjustRightInd w:val="0"/>
      <w:spacing w:after="0" w:line="240" w:lineRule="auto"/>
    </w:pPr>
    <w:rPr>
      <w:rFonts w:ascii="Courier" w:hAnsi="Courier"/>
      <w:sz w:val="20"/>
      <w:szCs w:val="20"/>
    </w:rPr>
  </w:style>
  <w:style w:type="paragraph" w:customStyle="1" w:styleId="Dokumentetikett">
    <w:name w:val="Dokumentetikett"/>
    <w:next w:val="Normal"/>
    <w:uiPriority w:val="99"/>
    <w:rsid w:val="002F163E"/>
    <w:pPr>
      <w:pBdr>
        <w:top w:val="double" w:sz="6" w:space="8" w:color="808080"/>
        <w:bottom w:val="double" w:sz="6" w:space="8" w:color="808080"/>
      </w:pBdr>
      <w:spacing w:after="40" w:line="240" w:lineRule="atLeast"/>
      <w:jc w:val="center"/>
    </w:pPr>
    <w:rPr>
      <w:rFonts w:ascii="Garamond" w:hAnsi="Garamond"/>
      <w:b/>
      <w:caps/>
      <w:spacing w:val="20"/>
      <w:sz w:val="18"/>
      <w:szCs w:val="20"/>
      <w:lang w:val="en-US"/>
    </w:rPr>
  </w:style>
  <w:style w:type="paragraph" w:styleId="BodyText">
    <w:name w:val="Body Text"/>
    <w:basedOn w:val="Normal"/>
    <w:link w:val="BodyTextChar"/>
    <w:uiPriority w:val="99"/>
    <w:rsid w:val="002F163E"/>
    <w:rPr>
      <w:rFonts w:ascii="Garamond" w:hAnsi="Garamond"/>
      <w:sz w:val="22"/>
    </w:rPr>
  </w:style>
  <w:style w:type="character" w:customStyle="1" w:styleId="BodyTextChar">
    <w:name w:val="Body Text Char"/>
    <w:basedOn w:val="DefaultParagraphFont"/>
    <w:link w:val="BodyText"/>
    <w:uiPriority w:val="99"/>
    <w:semiHidden/>
    <w:locked/>
    <w:rsid w:val="002F163E"/>
    <w:rPr>
      <w:rFonts w:cs="Times New Roman"/>
      <w:sz w:val="24"/>
      <w:szCs w:val="24"/>
    </w:rPr>
  </w:style>
  <w:style w:type="paragraph" w:styleId="BodyText3">
    <w:name w:val="Body Text 3"/>
    <w:basedOn w:val="Normal"/>
    <w:link w:val="BodyText3Char"/>
    <w:uiPriority w:val="99"/>
    <w:rsid w:val="002F163E"/>
    <w:pPr>
      <w:pBdr>
        <w:top w:val="single" w:sz="4" w:space="1" w:color="auto"/>
        <w:left w:val="single" w:sz="4" w:space="4" w:color="auto"/>
        <w:bottom w:val="single" w:sz="4" w:space="1" w:color="auto"/>
        <w:right w:val="single" w:sz="4" w:space="4" w:color="auto"/>
      </w:pBdr>
    </w:pPr>
    <w:rPr>
      <w:rFonts w:ascii="Garamond" w:hAnsi="Garamond"/>
      <w:sz w:val="22"/>
      <w:szCs w:val="20"/>
    </w:rPr>
  </w:style>
  <w:style w:type="character" w:customStyle="1" w:styleId="BodyText3Char">
    <w:name w:val="Body Text 3 Char"/>
    <w:basedOn w:val="DefaultParagraphFont"/>
    <w:link w:val="BodyText3"/>
    <w:uiPriority w:val="99"/>
    <w:semiHidden/>
    <w:locked/>
    <w:rsid w:val="002F163E"/>
    <w:rPr>
      <w:rFonts w:cs="Times New Roman"/>
      <w:sz w:val="16"/>
      <w:szCs w:val="16"/>
    </w:rPr>
  </w:style>
  <w:style w:type="paragraph" w:styleId="Header">
    <w:name w:val="header"/>
    <w:basedOn w:val="Normal"/>
    <w:link w:val="HeaderChar"/>
    <w:rsid w:val="002F163E"/>
    <w:pPr>
      <w:tabs>
        <w:tab w:val="center" w:pos="4536"/>
        <w:tab w:val="right" w:pos="9072"/>
      </w:tabs>
    </w:pPr>
  </w:style>
  <w:style w:type="character" w:customStyle="1" w:styleId="HeaderChar">
    <w:name w:val="Header Char"/>
    <w:basedOn w:val="DefaultParagraphFont"/>
    <w:link w:val="Header"/>
    <w:locked/>
    <w:rsid w:val="002F163E"/>
    <w:rPr>
      <w:rFonts w:cs="Times New Roman"/>
      <w:sz w:val="24"/>
      <w:szCs w:val="24"/>
    </w:rPr>
  </w:style>
  <w:style w:type="paragraph" w:styleId="Footer">
    <w:name w:val="footer"/>
    <w:basedOn w:val="Normal"/>
    <w:link w:val="FooterChar"/>
    <w:uiPriority w:val="99"/>
    <w:rsid w:val="002F163E"/>
    <w:pPr>
      <w:tabs>
        <w:tab w:val="center" w:pos="4536"/>
        <w:tab w:val="right" w:pos="9072"/>
      </w:tabs>
    </w:pPr>
  </w:style>
  <w:style w:type="character" w:customStyle="1" w:styleId="FooterChar">
    <w:name w:val="Footer Char"/>
    <w:basedOn w:val="DefaultParagraphFont"/>
    <w:link w:val="Footer"/>
    <w:uiPriority w:val="99"/>
    <w:semiHidden/>
    <w:locked/>
    <w:rsid w:val="002F163E"/>
    <w:rPr>
      <w:rFonts w:cs="Times New Roman"/>
      <w:sz w:val="24"/>
      <w:szCs w:val="24"/>
    </w:rPr>
  </w:style>
  <w:style w:type="character" w:styleId="PageNumber">
    <w:name w:val="page number"/>
    <w:basedOn w:val="DefaultParagraphFont"/>
    <w:uiPriority w:val="99"/>
    <w:rsid w:val="002F163E"/>
    <w:rPr>
      <w:rFonts w:cs="Times New Roman"/>
    </w:rPr>
  </w:style>
  <w:style w:type="table" w:styleId="TableTheme">
    <w:name w:val="Table Theme"/>
    <w:basedOn w:val="TableNormal"/>
    <w:uiPriority w:val="99"/>
    <w:rsid w:val="00A260D0"/>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51478"/>
    <w:rPr>
      <w:color w:val="0000FF" w:themeColor="hyperlink"/>
      <w:u w:val="single"/>
    </w:rPr>
  </w:style>
  <w:style w:type="character" w:customStyle="1" w:styleId="Ulstomtale1">
    <w:name w:val="Uløst omtale1"/>
    <w:basedOn w:val="DefaultParagraphFont"/>
    <w:uiPriority w:val="99"/>
    <w:semiHidden/>
    <w:unhideWhenUsed/>
    <w:rsid w:val="00C51478"/>
    <w:rPr>
      <w:color w:val="605E5C"/>
      <w:shd w:val="clear" w:color="auto" w:fill="E1DFDD"/>
    </w:rPr>
  </w:style>
  <w:style w:type="paragraph" w:styleId="ListParagraph">
    <w:name w:val="List Paragraph"/>
    <w:basedOn w:val="Normal"/>
    <w:uiPriority w:val="34"/>
    <w:qFormat/>
    <w:rsid w:val="00796DCD"/>
    <w:pPr>
      <w:ind w:left="720"/>
      <w:contextualSpacing/>
    </w:pPr>
  </w:style>
  <w:style w:type="character" w:styleId="CommentReference">
    <w:name w:val="annotation reference"/>
    <w:basedOn w:val="DefaultParagraphFont"/>
    <w:uiPriority w:val="99"/>
    <w:semiHidden/>
    <w:unhideWhenUsed/>
    <w:rsid w:val="00AF0A46"/>
    <w:rPr>
      <w:sz w:val="16"/>
      <w:szCs w:val="16"/>
    </w:rPr>
  </w:style>
  <w:style w:type="paragraph" w:styleId="CommentText">
    <w:name w:val="annotation text"/>
    <w:basedOn w:val="Normal"/>
    <w:link w:val="CommentTextChar"/>
    <w:uiPriority w:val="99"/>
    <w:semiHidden/>
    <w:unhideWhenUsed/>
    <w:rsid w:val="00AF0A46"/>
    <w:rPr>
      <w:sz w:val="20"/>
      <w:szCs w:val="20"/>
    </w:rPr>
  </w:style>
  <w:style w:type="character" w:customStyle="1" w:styleId="CommentTextChar">
    <w:name w:val="Comment Text Char"/>
    <w:basedOn w:val="DefaultParagraphFont"/>
    <w:link w:val="CommentText"/>
    <w:uiPriority w:val="99"/>
    <w:semiHidden/>
    <w:rsid w:val="00AF0A46"/>
    <w:rPr>
      <w:sz w:val="20"/>
      <w:szCs w:val="20"/>
    </w:rPr>
  </w:style>
  <w:style w:type="paragraph" w:styleId="CommentSubject">
    <w:name w:val="annotation subject"/>
    <w:basedOn w:val="CommentText"/>
    <w:next w:val="CommentText"/>
    <w:link w:val="CommentSubjectChar"/>
    <w:uiPriority w:val="99"/>
    <w:semiHidden/>
    <w:unhideWhenUsed/>
    <w:rsid w:val="00AF0A46"/>
    <w:rPr>
      <w:b/>
      <w:bCs/>
    </w:rPr>
  </w:style>
  <w:style w:type="character" w:customStyle="1" w:styleId="CommentSubjectChar">
    <w:name w:val="Comment Subject Char"/>
    <w:basedOn w:val="CommentTextChar"/>
    <w:link w:val="CommentSubject"/>
    <w:uiPriority w:val="99"/>
    <w:semiHidden/>
    <w:rsid w:val="00AF0A46"/>
    <w:rPr>
      <w:b/>
      <w:bCs/>
      <w:sz w:val="20"/>
      <w:szCs w:val="20"/>
    </w:rPr>
  </w:style>
  <w:style w:type="table" w:styleId="TableGrid">
    <w:name w:val="Table Grid"/>
    <w:basedOn w:val="TableNormal"/>
    <w:uiPriority w:val="59"/>
    <w:rsid w:val="00AD65BC"/>
    <w:pPr>
      <w:spacing w:after="0" w:line="240" w:lineRule="auto"/>
    </w:pPr>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90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3</Pages>
  <Words>651</Words>
  <Characters>3641</Characters>
  <Application>Microsoft Office Word</Application>
  <DocSecurity>0</DocSecurity>
  <Lines>30</Lines>
  <Paragraphs>8</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Søker nr</vt:lpstr>
      <vt:lpstr>Søker nr</vt:lpstr>
    </vt:vector>
  </TitlesOfParts>
  <Company>HF - UiO</Company>
  <LinksUpToDate>false</LinksUpToDate>
  <CharactersWithSpaces>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Søker nr</dc:title>
  <dc:subject/>
  <dc:creator>Ansatt</dc:creator>
  <cp:keywords/>
  <dc:description/>
  <cp:lastModifiedBy>Julie Bårdsen Tøllefsen</cp:lastModifiedBy>
  <cp:revision>9</cp:revision>
  <cp:lastPrinted>2003-05-30T14:26:00Z</cp:lastPrinted>
  <dcterms:created xsi:type="dcterms:W3CDTF">2023-01-05T12:41:00Z</dcterms:created>
  <dcterms:modified xsi:type="dcterms:W3CDTF">2025-01-13T13:08:00Z</dcterms:modified>
</cp:coreProperties>
</file>