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1793A" w:rsidRPr="00BB48B9" w:rsidRDefault="0066170B">
      <w:pPr>
        <w:rPr>
          <w:rStyle w:val="Strong"/>
          <w:sz w:val="24"/>
          <w:szCs w:val="24"/>
        </w:rPr>
      </w:pPr>
      <w:r w:rsidRPr="00BB48B9">
        <w:rPr>
          <w:rStyle w:val="Strong"/>
          <w:sz w:val="24"/>
          <w:szCs w:val="24"/>
        </w:rPr>
        <w:t>Referat STUA 30. 08.2017</w:t>
      </w:r>
      <w:r w:rsidRPr="00BB48B9">
        <w:rPr>
          <w:rStyle w:val="Strong"/>
          <w:sz w:val="24"/>
          <w:szCs w:val="24"/>
        </w:rPr>
        <w:softHyphen/>
      </w:r>
    </w:p>
    <w:p w:rsidR="000F77AB" w:rsidRDefault="000F77AB" w:rsidP="000F77AB">
      <w:pPr>
        <w:rPr>
          <w:color w:val="0070C0"/>
        </w:rPr>
      </w:pPr>
      <w:r>
        <w:rPr>
          <w:color w:val="0070C0"/>
        </w:rPr>
        <w:t>Velkommen til nye kolleger:</w:t>
      </w:r>
    </w:p>
    <w:p w:rsidR="000F77AB" w:rsidRDefault="000F77AB" w:rsidP="000F77AB">
      <w:r>
        <w:t>Ida Maria på IBV</w:t>
      </w:r>
    </w:p>
    <w:p w:rsidR="000F77AB" w:rsidRDefault="000F77AB" w:rsidP="000F77AB">
      <w:r>
        <w:t>Henrik og Elise på IFI</w:t>
      </w:r>
    </w:p>
    <w:p w:rsidR="000F77AB" w:rsidRDefault="000F77AB" w:rsidP="000F77AB">
      <w:r>
        <w:t>Stian og Ina på MN</w:t>
      </w:r>
    </w:p>
    <w:p w:rsidR="000F77AB" w:rsidRDefault="000F77AB" w:rsidP="000F77AB">
      <w:pPr>
        <w:rPr>
          <w:color w:val="0070C0"/>
        </w:rPr>
      </w:pPr>
      <w:r>
        <w:rPr>
          <w:color w:val="0070C0"/>
        </w:rPr>
        <w:t>Dialogmøtene:</w:t>
      </w:r>
    </w:p>
    <w:p w:rsidR="000F77AB" w:rsidRDefault="000F77AB" w:rsidP="000F77AB">
      <w:pPr>
        <w:rPr>
          <w:b/>
          <w:bCs/>
          <w:color w:val="0070C0"/>
        </w:rPr>
      </w:pPr>
      <w:r>
        <w:t xml:space="preserve">Positivt med dialogmøter. Hyggelig og konstruktivt. Savner lokalt oppfølgingsmøte i etterkant. Kunne fakultetet etterspørre oppfølgingspunkter og hvordan instituttet har fulgt opp? </w:t>
      </w:r>
    </w:p>
    <w:p w:rsidR="000F77AB" w:rsidRDefault="000F77AB" w:rsidP="000F77AB">
      <w:r>
        <w:rPr>
          <w:color w:val="0070C0"/>
        </w:rPr>
        <w:t>Gjennomstrømning</w:t>
      </w:r>
      <w:r>
        <w:t xml:space="preserve">: undersøkelse av et kull på IBV. </w:t>
      </w:r>
      <w:proofErr w:type="spellStart"/>
      <w:r>
        <w:t>Ca</w:t>
      </w:r>
      <w:proofErr w:type="spellEnd"/>
      <w:r>
        <w:t xml:space="preserve"> </w:t>
      </w:r>
      <w:proofErr w:type="gramStart"/>
      <w:r>
        <w:t>30%</w:t>
      </w:r>
      <w:proofErr w:type="gramEnd"/>
      <w:r>
        <w:t xml:space="preserve"> faller fra fordi de har andre studieønsker, 30 – 40 % faller fra fordi de synes det er for vanskelig og for mye. Disse får gjennomgående </w:t>
      </w:r>
      <w:proofErr w:type="spellStart"/>
      <w:r>
        <w:t>D`er</w:t>
      </w:r>
      <w:proofErr w:type="spellEnd"/>
      <w:r>
        <w:t xml:space="preserve"> og tar 10 – 20sp pr semester og opplever at de ikke mestrer studiet. Mye pensum og høyt læringstrykk. Nye IBV studenter synes undervisningsopplegget på kjemi er krevende; </w:t>
      </w:r>
      <w:proofErr w:type="spellStart"/>
      <w:r>
        <w:t>flipped</w:t>
      </w:r>
      <w:proofErr w:type="spellEnd"/>
      <w:r>
        <w:t xml:space="preserve"> </w:t>
      </w:r>
      <w:proofErr w:type="spellStart"/>
      <w:r>
        <w:t>classroom</w:t>
      </w:r>
      <w:proofErr w:type="spellEnd"/>
      <w:r>
        <w:t>, engelsk lærebok og rett opp på tavle uten å få noe forklaring på norsk først. I overkant krevende/</w:t>
      </w:r>
      <w:proofErr w:type="gramStart"/>
      <w:r>
        <w:t>skummelt  –</w:t>
      </w:r>
      <w:proofErr w:type="gramEnd"/>
      <w:r>
        <w:t xml:space="preserve"> selv for de med 2KJ. I tillegg innebærer studier her en svært stor arbeidsmengde. Grete, FI: undersøkte 3 – 4 kull </w:t>
      </w:r>
      <w:proofErr w:type="spellStart"/>
      <w:r>
        <w:t>mhp</w:t>
      </w:r>
      <w:proofErr w:type="spellEnd"/>
      <w:r>
        <w:t xml:space="preserve"> frafall. Studenter som slutter, slutter ofte ikke med realfag. Ofte var det grunner som å flytte etter en kjæreste. </w:t>
      </w:r>
      <w:proofErr w:type="spellStart"/>
      <w:r>
        <w:t>Tableau</w:t>
      </w:r>
      <w:proofErr w:type="spellEnd"/>
      <w:r>
        <w:t xml:space="preserve"> skal etter hvert vise nasjonal mobilitet av studenter slik at de kan spores ved skifte av lærested.</w:t>
      </w:r>
    </w:p>
    <w:p w:rsidR="000F77AB" w:rsidRDefault="000F77AB" w:rsidP="000F77AB">
      <w:r>
        <w:rPr>
          <w:color w:val="0070C0"/>
        </w:rPr>
        <w:t>Programstudenter med fullført grad</w:t>
      </w:r>
      <w:r>
        <w:t xml:space="preserve">: IFI har mange studenter med fullført grad fra </w:t>
      </w:r>
      <w:proofErr w:type="spellStart"/>
      <w:r>
        <w:t>fex</w:t>
      </w:r>
      <w:proofErr w:type="spellEnd"/>
      <w:r>
        <w:t xml:space="preserve"> NTNU som søker programopptak med mål om å ta enkelte programmeringsemner - for å øke sjansene for jobb. Informasjonen om enkeltemnestudierett oppleves som gjemt på nettsidene. Disse studentene har bare tenkt å ta 3 – 4 emner. Dette skaper frafall og tar opp studieplasser fra unge søkere uten tidligere utdanning.  Denne situasjonen er også kjent på matematisk institutt. Programmering, matematikk og statistikk ser ut til å være relevante påbygningsfag for å øke sjansene for jobb.</w:t>
      </w:r>
    </w:p>
    <w:p w:rsidR="000F77AB" w:rsidRDefault="000F77AB" w:rsidP="000F77AB">
      <w:r>
        <w:t>Løsningen på dette kan være:</w:t>
      </w:r>
    </w:p>
    <w:p w:rsidR="000F77AB" w:rsidRDefault="000F77AB" w:rsidP="000F77AB">
      <w:pPr>
        <w:pStyle w:val="ListParagraph"/>
        <w:numPr>
          <w:ilvl w:val="0"/>
          <w:numId w:val="2"/>
        </w:numPr>
      </w:pPr>
      <w:r>
        <w:t>Identifisere hvilke emner det er snakk om for så å øke kapasiteten på disse og lage et eget løp på årsenheten</w:t>
      </w:r>
    </w:p>
    <w:p w:rsidR="000F77AB" w:rsidRDefault="000F77AB" w:rsidP="000F77AB">
      <w:pPr>
        <w:pStyle w:val="ListParagraph"/>
        <w:numPr>
          <w:ilvl w:val="0"/>
          <w:numId w:val="2"/>
        </w:numPr>
      </w:pPr>
      <w:r>
        <w:t>Enkeltemnestudierett koplet med en økt sannsynlighet for plass på nøkkelemner</w:t>
      </w:r>
    </w:p>
    <w:p w:rsidR="000F77AB" w:rsidRDefault="000F77AB" w:rsidP="000F77AB">
      <w:pPr>
        <w:pStyle w:val="ListParagraph"/>
        <w:numPr>
          <w:ilvl w:val="0"/>
          <w:numId w:val="2"/>
        </w:numPr>
      </w:pPr>
      <w:r>
        <w:t>Nettbaserte emner og undervisning.</w:t>
      </w:r>
    </w:p>
    <w:p w:rsidR="000F77AB" w:rsidRDefault="000F77AB" w:rsidP="000F77AB">
      <w:r>
        <w:t xml:space="preserve">IFI sier de tar opp alle studenter på venteliste– det er bare å ansette flere gruppelærere. </w:t>
      </w:r>
      <w:proofErr w:type="gramStart"/>
      <w:r>
        <w:t>MI</w:t>
      </w:r>
      <w:proofErr w:type="gramEnd"/>
      <w:r>
        <w:t xml:space="preserve"> peker på utfordringer med plass i auditorier og HMS / brannforskrifter med mange studenter.</w:t>
      </w:r>
    </w:p>
    <w:p w:rsidR="000F77AB" w:rsidRDefault="000F77AB" w:rsidP="000F77AB">
      <w:pPr>
        <w:rPr>
          <w:rFonts w:ascii="Wingdings" w:hAnsi="Wingdings"/>
        </w:rPr>
      </w:pPr>
      <w:r>
        <w:rPr>
          <w:color w:val="0070C0"/>
        </w:rPr>
        <w:t>STUA møter og tema</w:t>
      </w:r>
      <w:r>
        <w:t xml:space="preserve">: Felles møte med STUT om IT i undervisningen. Invitere Kristin Vinje og høre hva hun har tenkt å gjøre. Invitere noen til å fortelle om bruk av sosiale medier med tanke på studieadministrasjon. Dette tar vi i samarbeid med kommunikasjonsfolka. Vi tar en STUA skogstur </w:t>
      </w:r>
      <w:proofErr w:type="spellStart"/>
      <w:r>
        <w:t>ihøst</w:t>
      </w:r>
      <w:proofErr w:type="spellEnd"/>
      <w:r>
        <w:t xml:space="preserve"> – Hanne sender ut </w:t>
      </w:r>
      <w:proofErr w:type="spellStart"/>
      <w:r>
        <w:t>doodle</w:t>
      </w:r>
      <w:proofErr w:type="spellEnd"/>
      <w:r>
        <w:rPr>
          <w:rFonts w:ascii="Wingdings" w:hAnsi="Wingdings"/>
        </w:rPr>
        <w:t></w:t>
      </w:r>
    </w:p>
    <w:p w:rsidR="000F77AB" w:rsidRPr="000F77AB" w:rsidRDefault="000F77AB" w:rsidP="000F77AB">
      <w:r>
        <w:t>S</w:t>
      </w:r>
      <w:bookmarkStart w:id="0" w:name="_GoBack"/>
      <w:bookmarkEnd w:id="0"/>
      <w:r w:rsidRPr="000F77AB">
        <w:t xml:space="preserve">amhandling mellom instituttene på tverrfaglige masterprogrammer og helt konkret det nye CS programmet. Studenter på tverrfaglige program som CS som har studieretninger på flesteparten </w:t>
      </w:r>
      <w:r w:rsidRPr="000F77AB">
        <w:lastRenderedPageBreak/>
        <w:t>institutter, må ha like rammer for gjennomføring av studiet og ikke oppleve ulike rutiner, krav og muligheter etc. Her må det gjøres et koordinerende arbeid. Dette blir fort politisk så saken bør også opp i STUT – og kanskje begynne der.</w:t>
      </w:r>
    </w:p>
    <w:p w:rsidR="000F77AB" w:rsidRPr="000F77AB" w:rsidRDefault="000F77AB" w:rsidP="000F77AB"/>
    <w:p w:rsidR="007C48E0" w:rsidRPr="0066170B" w:rsidRDefault="007C48E0" w:rsidP="007C48E0"/>
    <w:sectPr w:rsidR="007C48E0" w:rsidRPr="006617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altName w:val="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F44548"/>
    <w:multiLevelType w:val="hybridMultilevel"/>
    <w:tmpl w:val="9A74F2CA"/>
    <w:lvl w:ilvl="0" w:tplc="EB5EF676">
      <w:start w:val="11"/>
      <w:numFmt w:val="bullet"/>
      <w:lvlText w:val="-"/>
      <w:lvlJc w:val="left"/>
      <w:pPr>
        <w:ind w:left="720" w:hanging="360"/>
      </w:pPr>
      <w:rPr>
        <w:rFonts w:ascii="Calibri" w:eastAsiaTheme="minorHAnsi"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num w:numId="1">
    <w:abstractNumId w:val="0"/>
  </w:num>
  <w:num w:numId="2">
    <w:abstractNumId w:val="0"/>
    <w:lvlOverride w:ilvl="0"/>
    <w:lvlOverride w:ilvl="1"/>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170B"/>
    <w:rsid w:val="00091B51"/>
    <w:rsid w:val="000F77AB"/>
    <w:rsid w:val="002F5189"/>
    <w:rsid w:val="0066170B"/>
    <w:rsid w:val="006B153A"/>
    <w:rsid w:val="006B1DCF"/>
    <w:rsid w:val="007C48E0"/>
    <w:rsid w:val="00823364"/>
    <w:rsid w:val="0091793A"/>
    <w:rsid w:val="00B720FE"/>
    <w:rsid w:val="00BB48B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8E0"/>
    <w:pPr>
      <w:ind w:left="720"/>
      <w:contextualSpacing/>
    </w:pPr>
  </w:style>
  <w:style w:type="character" w:styleId="Strong">
    <w:name w:val="Strong"/>
    <w:basedOn w:val="DefaultParagraphFont"/>
    <w:uiPriority w:val="22"/>
    <w:qFormat/>
    <w:rsid w:val="00BB48B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b-N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C48E0"/>
    <w:pPr>
      <w:ind w:left="720"/>
      <w:contextualSpacing/>
    </w:pPr>
  </w:style>
  <w:style w:type="character" w:styleId="Strong">
    <w:name w:val="Strong"/>
    <w:basedOn w:val="DefaultParagraphFont"/>
    <w:uiPriority w:val="22"/>
    <w:qFormat/>
    <w:rsid w:val="00BB48B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1177191">
      <w:bodyDiv w:val="1"/>
      <w:marLeft w:val="0"/>
      <w:marRight w:val="0"/>
      <w:marTop w:val="0"/>
      <w:marBottom w:val="0"/>
      <w:divBdr>
        <w:top w:val="none" w:sz="0" w:space="0" w:color="auto"/>
        <w:left w:val="none" w:sz="0" w:space="0" w:color="auto"/>
        <w:bottom w:val="none" w:sz="0" w:space="0" w:color="auto"/>
        <w:right w:val="none" w:sz="0" w:space="0" w:color="auto"/>
      </w:divBdr>
    </w:div>
    <w:div w:id="1820875973">
      <w:bodyDiv w:val="1"/>
      <w:marLeft w:val="0"/>
      <w:marRight w:val="0"/>
      <w:marTop w:val="0"/>
      <w:marBottom w:val="0"/>
      <w:divBdr>
        <w:top w:val="none" w:sz="0" w:space="0" w:color="auto"/>
        <w:left w:val="none" w:sz="0" w:space="0" w:color="auto"/>
        <w:bottom w:val="none" w:sz="0" w:space="0" w:color="auto"/>
        <w:right w:val="none" w:sz="0" w:space="0" w:color="auto"/>
      </w:divBdr>
    </w:div>
    <w:div w:id="1840806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325</TotalTime>
  <Pages>2</Pages>
  <Words>460</Words>
  <Characters>2443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Oslo</Company>
  <LinksUpToDate>false</LinksUpToDate>
  <CharactersWithSpaces>2898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Hanne Sølna</dc:creator>
  <cp:lastModifiedBy>Hanne Sølna</cp:lastModifiedBy>
  <cp:revision>5</cp:revision>
  <dcterms:created xsi:type="dcterms:W3CDTF">2017-08-30T12:23:00Z</dcterms:created>
  <dcterms:modified xsi:type="dcterms:W3CDTF">2017-08-31T10:52:00Z</dcterms:modified>
</cp:coreProperties>
</file>