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F1569" w14:textId="77777777" w:rsidR="00866FCE" w:rsidRPr="007104C6" w:rsidRDefault="00866FCE" w:rsidP="00866FCE">
      <w:pPr>
        <w:rPr>
          <w:b/>
          <w:sz w:val="24"/>
        </w:rPr>
      </w:pPr>
      <w:r w:rsidRPr="007104C6">
        <w:rPr>
          <w:b/>
          <w:sz w:val="24"/>
        </w:rPr>
        <w:t>STUA – seminar 13. og 14. februar</w:t>
      </w:r>
    </w:p>
    <w:tbl>
      <w:tblPr>
        <w:tblStyle w:val="TableGrid"/>
        <w:tblW w:w="9785" w:type="dxa"/>
        <w:tblLook w:val="04A0" w:firstRow="1" w:lastRow="0" w:firstColumn="1" w:lastColumn="0" w:noHBand="0" w:noVBand="1"/>
      </w:tblPr>
      <w:tblGrid>
        <w:gridCol w:w="820"/>
        <w:gridCol w:w="4964"/>
        <w:gridCol w:w="914"/>
        <w:gridCol w:w="3087"/>
      </w:tblGrid>
      <w:tr w:rsidR="00866FCE" w:rsidRPr="007104C6" w14:paraId="34A0C211" w14:textId="77777777" w:rsidTr="00794190">
        <w:tc>
          <w:tcPr>
            <w:tcW w:w="820" w:type="dxa"/>
          </w:tcPr>
          <w:p w14:paraId="2355229B" w14:textId="77777777" w:rsidR="00866FCE" w:rsidRPr="007104C6" w:rsidRDefault="00866FCE" w:rsidP="00794190">
            <w:pPr>
              <w:rPr>
                <w:sz w:val="18"/>
              </w:rPr>
            </w:pPr>
          </w:p>
        </w:tc>
        <w:tc>
          <w:tcPr>
            <w:tcW w:w="4964" w:type="dxa"/>
          </w:tcPr>
          <w:p w14:paraId="141D5666" w14:textId="77777777" w:rsidR="00866FCE" w:rsidRPr="007104C6" w:rsidRDefault="00866FCE" w:rsidP="00794190">
            <w:pPr>
              <w:rPr>
                <w:b/>
                <w:i/>
                <w:sz w:val="18"/>
              </w:rPr>
            </w:pPr>
            <w:r w:rsidRPr="007104C6">
              <w:rPr>
                <w:sz w:val="18"/>
              </w:rPr>
              <w:t xml:space="preserve">13. februar </w:t>
            </w:r>
            <w:r w:rsidRPr="007104C6">
              <w:rPr>
                <w:b/>
                <w:i/>
                <w:sz w:val="18"/>
              </w:rPr>
              <w:t>STUA: Hvordan skape gode arbeidsfellesskap?</w:t>
            </w:r>
          </w:p>
        </w:tc>
        <w:tc>
          <w:tcPr>
            <w:tcW w:w="914" w:type="dxa"/>
          </w:tcPr>
          <w:p w14:paraId="44884279" w14:textId="77777777" w:rsidR="00866FCE" w:rsidRPr="007104C6" w:rsidRDefault="00866FCE" w:rsidP="00794190">
            <w:pPr>
              <w:rPr>
                <w:sz w:val="18"/>
              </w:rPr>
            </w:pPr>
          </w:p>
        </w:tc>
        <w:tc>
          <w:tcPr>
            <w:tcW w:w="3087" w:type="dxa"/>
          </w:tcPr>
          <w:p w14:paraId="3A6AF75F" w14:textId="77777777" w:rsidR="00866FCE" w:rsidRPr="007104C6" w:rsidRDefault="00866FCE" w:rsidP="00794190">
            <w:pPr>
              <w:rPr>
                <w:b/>
                <w:i/>
                <w:sz w:val="18"/>
              </w:rPr>
            </w:pPr>
            <w:r w:rsidRPr="007104C6">
              <w:rPr>
                <w:sz w:val="18"/>
              </w:rPr>
              <w:t xml:space="preserve">14. februar: </w:t>
            </w:r>
            <w:r w:rsidRPr="007104C6">
              <w:rPr>
                <w:b/>
                <w:sz w:val="18"/>
              </w:rPr>
              <w:t>Kompetanseheving: Hva, hvorfor og hvordan?</w:t>
            </w:r>
          </w:p>
        </w:tc>
      </w:tr>
      <w:tr w:rsidR="00866FCE" w:rsidRPr="007104C6" w14:paraId="23AA8C6A" w14:textId="77777777" w:rsidTr="00794190">
        <w:tc>
          <w:tcPr>
            <w:tcW w:w="820" w:type="dxa"/>
          </w:tcPr>
          <w:p w14:paraId="1641D5C1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09.00</w:t>
            </w:r>
          </w:p>
        </w:tc>
        <w:tc>
          <w:tcPr>
            <w:tcW w:w="4964" w:type="dxa"/>
          </w:tcPr>
          <w:p w14:paraId="76B1FCD7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Avreise fra Blindern</w:t>
            </w:r>
          </w:p>
        </w:tc>
        <w:tc>
          <w:tcPr>
            <w:tcW w:w="914" w:type="dxa"/>
          </w:tcPr>
          <w:p w14:paraId="253DB8FF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07.00 -</w:t>
            </w:r>
          </w:p>
        </w:tc>
        <w:tc>
          <w:tcPr>
            <w:tcW w:w="3087" w:type="dxa"/>
          </w:tcPr>
          <w:p w14:paraId="4BEECFE6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Frokost i restauranten</w:t>
            </w:r>
          </w:p>
        </w:tc>
      </w:tr>
      <w:tr w:rsidR="00866FCE" w:rsidRPr="007104C6" w14:paraId="01624F66" w14:textId="77777777" w:rsidTr="00794190">
        <w:tc>
          <w:tcPr>
            <w:tcW w:w="820" w:type="dxa"/>
          </w:tcPr>
          <w:p w14:paraId="60D97A86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10.00</w:t>
            </w:r>
          </w:p>
        </w:tc>
        <w:tc>
          <w:tcPr>
            <w:tcW w:w="4964" w:type="dxa"/>
          </w:tcPr>
          <w:p w14:paraId="123E537B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Ankomst </w:t>
            </w:r>
            <w:proofErr w:type="spellStart"/>
            <w:r w:rsidRPr="007104C6">
              <w:rPr>
                <w:sz w:val="18"/>
              </w:rPr>
              <w:t>Klækken</w:t>
            </w:r>
            <w:proofErr w:type="spellEnd"/>
            <w:r w:rsidRPr="007104C6">
              <w:rPr>
                <w:sz w:val="18"/>
              </w:rPr>
              <w:t xml:space="preserve"> Hotell </w:t>
            </w:r>
          </w:p>
          <w:p w14:paraId="7C153F44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Kaffe og te, frukt serveres</w:t>
            </w:r>
          </w:p>
        </w:tc>
        <w:tc>
          <w:tcPr>
            <w:tcW w:w="914" w:type="dxa"/>
          </w:tcPr>
          <w:p w14:paraId="56290CA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09.00</w:t>
            </w:r>
          </w:p>
        </w:tc>
        <w:tc>
          <w:tcPr>
            <w:tcW w:w="3087" w:type="dxa"/>
          </w:tcPr>
          <w:p w14:paraId="7FD6A9A5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Innledning til dag 2</w:t>
            </w:r>
          </w:p>
          <w:p w14:paraId="69371660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i/>
                <w:sz w:val="18"/>
              </w:rPr>
              <w:t>Ved Linda T. S. Westgaard</w:t>
            </w:r>
          </w:p>
        </w:tc>
      </w:tr>
      <w:tr w:rsidR="00866FCE" w:rsidRPr="007104C6" w14:paraId="164EE13D" w14:textId="77777777" w:rsidTr="00794190">
        <w:tc>
          <w:tcPr>
            <w:tcW w:w="820" w:type="dxa"/>
          </w:tcPr>
          <w:p w14:paraId="338CAC76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10.30</w:t>
            </w:r>
          </w:p>
        </w:tc>
        <w:tc>
          <w:tcPr>
            <w:tcW w:w="4964" w:type="dxa"/>
          </w:tcPr>
          <w:p w14:paraId="36C0EB62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Velkommen! </w:t>
            </w:r>
          </w:p>
          <w:p w14:paraId="2212DCA4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i/>
                <w:sz w:val="18"/>
              </w:rPr>
              <w:t>Ved Hanne Sølna, Knut Mørken og arbeidsgruppa</w:t>
            </w:r>
          </w:p>
        </w:tc>
        <w:tc>
          <w:tcPr>
            <w:tcW w:w="914" w:type="dxa"/>
          </w:tcPr>
          <w:p w14:paraId="48A74D0E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09.10</w:t>
            </w:r>
          </w:p>
        </w:tc>
        <w:tc>
          <w:tcPr>
            <w:tcW w:w="3087" w:type="dxa"/>
          </w:tcPr>
          <w:p w14:paraId="5543E4E1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«Motivasjon i arbeidshverdagen» </w:t>
            </w:r>
          </w:p>
          <w:p w14:paraId="28B080EE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i/>
                <w:sz w:val="18"/>
              </w:rPr>
              <w:t>Ved Eva Helene Mjelde</w:t>
            </w:r>
          </w:p>
        </w:tc>
      </w:tr>
      <w:tr w:rsidR="00866FCE" w:rsidRPr="007104C6" w14:paraId="26670BC2" w14:textId="77777777" w:rsidTr="00794190">
        <w:tc>
          <w:tcPr>
            <w:tcW w:w="820" w:type="dxa"/>
          </w:tcPr>
          <w:p w14:paraId="6B238C2B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11.00</w:t>
            </w:r>
          </w:p>
        </w:tc>
        <w:tc>
          <w:tcPr>
            <w:tcW w:w="4964" w:type="dxa"/>
          </w:tcPr>
          <w:p w14:paraId="4DC53180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i/>
                <w:sz w:val="18"/>
              </w:rPr>
              <w:t xml:space="preserve"> </w:t>
            </w:r>
            <w:r w:rsidRPr="007104C6">
              <w:rPr>
                <w:sz w:val="18"/>
              </w:rPr>
              <w:t xml:space="preserve">Bli kjent med nye og gamle medarbeidere i STUA </w:t>
            </w:r>
          </w:p>
          <w:p w14:paraId="2108DA49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i/>
                <w:sz w:val="18"/>
              </w:rPr>
              <w:t>Ved Cecilia Hoel og Linda T. S. Westgaard</w:t>
            </w:r>
          </w:p>
        </w:tc>
        <w:tc>
          <w:tcPr>
            <w:tcW w:w="914" w:type="dxa"/>
          </w:tcPr>
          <w:p w14:paraId="6BAAF3BD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09.55</w:t>
            </w:r>
          </w:p>
        </w:tc>
        <w:tc>
          <w:tcPr>
            <w:tcW w:w="3087" w:type="dxa"/>
          </w:tcPr>
          <w:p w14:paraId="185595F8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Pause</w:t>
            </w:r>
          </w:p>
        </w:tc>
      </w:tr>
      <w:tr w:rsidR="00866FCE" w:rsidRPr="007104C6" w14:paraId="6D32D9C6" w14:textId="77777777" w:rsidTr="00794190">
        <w:tc>
          <w:tcPr>
            <w:tcW w:w="820" w:type="dxa"/>
          </w:tcPr>
          <w:p w14:paraId="5A3AE1F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11.45</w:t>
            </w:r>
          </w:p>
        </w:tc>
        <w:tc>
          <w:tcPr>
            <w:tcW w:w="4964" w:type="dxa"/>
          </w:tcPr>
          <w:p w14:paraId="1FFB0444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sz w:val="18"/>
              </w:rPr>
              <w:t>Lunsj i restauranten: To retters meny tilberedt på lokale råvarer</w:t>
            </w:r>
          </w:p>
        </w:tc>
        <w:tc>
          <w:tcPr>
            <w:tcW w:w="914" w:type="dxa"/>
          </w:tcPr>
          <w:p w14:paraId="7BDF682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10.00</w:t>
            </w:r>
          </w:p>
        </w:tc>
        <w:tc>
          <w:tcPr>
            <w:tcW w:w="3087" w:type="dxa"/>
          </w:tcPr>
          <w:p w14:paraId="44AAF2D6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Kompetanseheving: Parallelle sesjoner</w:t>
            </w:r>
          </w:p>
        </w:tc>
      </w:tr>
      <w:tr w:rsidR="00866FCE" w:rsidRPr="007104C6" w14:paraId="2C175EEA" w14:textId="77777777" w:rsidTr="00794190">
        <w:tc>
          <w:tcPr>
            <w:tcW w:w="820" w:type="dxa"/>
          </w:tcPr>
          <w:p w14:paraId="52D97F8F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13.00</w:t>
            </w:r>
          </w:p>
        </w:tc>
        <w:tc>
          <w:tcPr>
            <w:tcW w:w="4964" w:type="dxa"/>
          </w:tcPr>
          <w:p w14:paraId="7CFF69E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«Hvordan skape gode arbeidsfellesskap?» </w:t>
            </w:r>
          </w:p>
          <w:p w14:paraId="6D8E1A9B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i/>
                <w:sz w:val="18"/>
              </w:rPr>
              <w:t>Ved Kine Lundhagen Hesselroth</w:t>
            </w:r>
          </w:p>
        </w:tc>
        <w:tc>
          <w:tcPr>
            <w:tcW w:w="914" w:type="dxa"/>
          </w:tcPr>
          <w:p w14:paraId="7F9F90EF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10.45</w:t>
            </w:r>
          </w:p>
        </w:tc>
        <w:tc>
          <w:tcPr>
            <w:tcW w:w="3087" w:type="dxa"/>
          </w:tcPr>
          <w:p w14:paraId="27881EEE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Pause, utsjekk senest kl 11</w:t>
            </w:r>
          </w:p>
        </w:tc>
      </w:tr>
      <w:tr w:rsidR="00866FCE" w:rsidRPr="007104C6" w14:paraId="31B83083" w14:textId="77777777" w:rsidTr="00794190">
        <w:tc>
          <w:tcPr>
            <w:tcW w:w="820" w:type="dxa"/>
          </w:tcPr>
          <w:p w14:paraId="17A0F14E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13.45</w:t>
            </w:r>
          </w:p>
        </w:tc>
        <w:tc>
          <w:tcPr>
            <w:tcW w:w="4964" w:type="dxa"/>
          </w:tcPr>
          <w:p w14:paraId="1455FCF4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Pause</w:t>
            </w:r>
          </w:p>
        </w:tc>
        <w:tc>
          <w:tcPr>
            <w:tcW w:w="914" w:type="dxa"/>
          </w:tcPr>
          <w:p w14:paraId="41D5D849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11.00</w:t>
            </w:r>
          </w:p>
        </w:tc>
        <w:tc>
          <w:tcPr>
            <w:tcW w:w="3087" w:type="dxa"/>
          </w:tcPr>
          <w:p w14:paraId="43D73279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Kompetanseheving: Parallelle sesjoner</w:t>
            </w:r>
          </w:p>
        </w:tc>
      </w:tr>
      <w:tr w:rsidR="00866FCE" w:rsidRPr="007104C6" w14:paraId="5788CBB0" w14:textId="77777777" w:rsidTr="00794190">
        <w:tc>
          <w:tcPr>
            <w:tcW w:w="820" w:type="dxa"/>
          </w:tcPr>
          <w:p w14:paraId="0229E24B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13.50</w:t>
            </w:r>
          </w:p>
        </w:tc>
        <w:tc>
          <w:tcPr>
            <w:tcW w:w="4964" w:type="dxa"/>
          </w:tcPr>
          <w:p w14:paraId="1BDAFC6A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Gode arbeidsfellesskap i praksis: Erfaringsdeling og samsnakk </w:t>
            </w:r>
          </w:p>
          <w:p w14:paraId="3B122595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i/>
                <w:sz w:val="18"/>
              </w:rPr>
              <w:t>Ved Hanne Sølna og Knut Mørken</w:t>
            </w:r>
          </w:p>
        </w:tc>
        <w:tc>
          <w:tcPr>
            <w:tcW w:w="914" w:type="dxa"/>
          </w:tcPr>
          <w:p w14:paraId="4238A304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11.45</w:t>
            </w:r>
          </w:p>
        </w:tc>
        <w:tc>
          <w:tcPr>
            <w:tcW w:w="3087" w:type="dxa"/>
          </w:tcPr>
          <w:p w14:paraId="11D29AC9" w14:textId="77777777" w:rsidR="00866FCE" w:rsidRPr="007104C6" w:rsidRDefault="00866FCE" w:rsidP="00794190">
            <w:pPr>
              <w:rPr>
                <w:sz w:val="18"/>
              </w:rPr>
            </w:pPr>
            <w:proofErr w:type="spellStart"/>
            <w:r w:rsidRPr="007104C6">
              <w:rPr>
                <w:sz w:val="18"/>
              </w:rPr>
              <w:t>Mingling</w:t>
            </w:r>
            <w:proofErr w:type="spellEnd"/>
            <w:r w:rsidRPr="007104C6">
              <w:rPr>
                <w:sz w:val="18"/>
              </w:rPr>
              <w:t xml:space="preserve"> og erfaringsdeling fra parallelle sesjoner</w:t>
            </w:r>
          </w:p>
        </w:tc>
      </w:tr>
      <w:tr w:rsidR="00866FCE" w:rsidRPr="007104C6" w14:paraId="4998777A" w14:textId="77777777" w:rsidTr="00794190">
        <w:tc>
          <w:tcPr>
            <w:tcW w:w="820" w:type="dxa"/>
          </w:tcPr>
          <w:p w14:paraId="35FB0165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16.00</w:t>
            </w:r>
          </w:p>
        </w:tc>
        <w:tc>
          <w:tcPr>
            <w:tcW w:w="4964" w:type="dxa"/>
          </w:tcPr>
          <w:p w14:paraId="79714D17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i/>
                <w:sz w:val="18"/>
              </w:rPr>
              <w:t xml:space="preserve"> </w:t>
            </w:r>
            <w:r w:rsidRPr="007104C6">
              <w:rPr>
                <w:sz w:val="18"/>
              </w:rPr>
              <w:t>Kaffe og kake, innsjekk og egentid</w:t>
            </w:r>
          </w:p>
        </w:tc>
        <w:tc>
          <w:tcPr>
            <w:tcW w:w="914" w:type="dxa"/>
          </w:tcPr>
          <w:p w14:paraId="0AA75D8D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12.15</w:t>
            </w:r>
          </w:p>
        </w:tc>
        <w:tc>
          <w:tcPr>
            <w:tcW w:w="3087" w:type="dxa"/>
          </w:tcPr>
          <w:p w14:paraId="51BC96CE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Oppsummering og evaluering</w:t>
            </w:r>
          </w:p>
          <w:p w14:paraId="4AF23999" w14:textId="77777777" w:rsidR="00866FCE" w:rsidRPr="007104C6" w:rsidRDefault="00866FCE" w:rsidP="00794190">
            <w:pPr>
              <w:rPr>
                <w:i/>
                <w:sz w:val="18"/>
              </w:rPr>
            </w:pPr>
            <w:r w:rsidRPr="007104C6">
              <w:rPr>
                <w:i/>
                <w:sz w:val="18"/>
              </w:rPr>
              <w:t>Ved arbeidsgruppa</w:t>
            </w:r>
          </w:p>
        </w:tc>
      </w:tr>
      <w:tr w:rsidR="00866FCE" w:rsidRPr="007104C6" w14:paraId="3C379F0E" w14:textId="77777777" w:rsidTr="00794190">
        <w:tc>
          <w:tcPr>
            <w:tcW w:w="820" w:type="dxa"/>
          </w:tcPr>
          <w:p w14:paraId="792C5570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18.30</w:t>
            </w:r>
          </w:p>
        </w:tc>
        <w:tc>
          <w:tcPr>
            <w:tcW w:w="4964" w:type="dxa"/>
          </w:tcPr>
          <w:p w14:paraId="34D6ACE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Kveldens 3 - retters middag tilberedt på lokale råvarer i restauranten</w:t>
            </w:r>
          </w:p>
        </w:tc>
        <w:tc>
          <w:tcPr>
            <w:tcW w:w="914" w:type="dxa"/>
          </w:tcPr>
          <w:p w14:paraId="2AB35C67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13.00</w:t>
            </w:r>
          </w:p>
        </w:tc>
        <w:tc>
          <w:tcPr>
            <w:tcW w:w="3087" w:type="dxa"/>
          </w:tcPr>
          <w:p w14:paraId="3DECB063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Lunsj i restauranten: To retters meny tilberedt på lokale råvarer</w:t>
            </w:r>
          </w:p>
        </w:tc>
      </w:tr>
      <w:tr w:rsidR="00866FCE" w:rsidRPr="007104C6" w14:paraId="0E3B91A8" w14:textId="77777777" w:rsidTr="00794190">
        <w:tc>
          <w:tcPr>
            <w:tcW w:w="820" w:type="dxa"/>
          </w:tcPr>
          <w:p w14:paraId="3CDDB4CD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 xml:space="preserve">20.00 - </w:t>
            </w:r>
          </w:p>
        </w:tc>
        <w:tc>
          <w:tcPr>
            <w:tcW w:w="4964" w:type="dxa"/>
          </w:tcPr>
          <w:p w14:paraId="206DF8B6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STUA - samvær</w:t>
            </w:r>
          </w:p>
        </w:tc>
        <w:tc>
          <w:tcPr>
            <w:tcW w:w="914" w:type="dxa"/>
          </w:tcPr>
          <w:p w14:paraId="35EB2899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14.15</w:t>
            </w:r>
          </w:p>
        </w:tc>
        <w:tc>
          <w:tcPr>
            <w:tcW w:w="3087" w:type="dxa"/>
          </w:tcPr>
          <w:p w14:paraId="19813E31" w14:textId="77777777" w:rsidR="00866FCE" w:rsidRPr="007104C6" w:rsidRDefault="00866FCE" w:rsidP="00794190">
            <w:pPr>
              <w:rPr>
                <w:sz w:val="18"/>
              </w:rPr>
            </w:pPr>
            <w:r w:rsidRPr="007104C6">
              <w:rPr>
                <w:sz w:val="18"/>
              </w:rPr>
              <w:t>Avreise fra hotellet</w:t>
            </w:r>
          </w:p>
        </w:tc>
      </w:tr>
    </w:tbl>
    <w:p w14:paraId="1E4F81D2" w14:textId="77777777" w:rsidR="00866FCE" w:rsidRDefault="00866FCE" w:rsidP="00866FCE">
      <w:pPr>
        <w:rPr>
          <w:sz w:val="20"/>
        </w:rPr>
      </w:pPr>
    </w:p>
    <w:p w14:paraId="6B341A12" w14:textId="77777777" w:rsidR="00866FCE" w:rsidRPr="007104C6" w:rsidRDefault="00866FCE" w:rsidP="00866FCE">
      <w:pPr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66FCE" w:rsidRPr="007104C6" w14:paraId="49C5685A" w14:textId="77777777" w:rsidTr="00794190">
        <w:tc>
          <w:tcPr>
            <w:tcW w:w="4675" w:type="dxa"/>
          </w:tcPr>
          <w:p w14:paraId="48D91B00" w14:textId="77777777" w:rsidR="00866FCE" w:rsidRPr="007104C6" w:rsidRDefault="00866FCE" w:rsidP="00794190">
            <w:pPr>
              <w:rPr>
                <w:b/>
                <w:sz w:val="20"/>
              </w:rPr>
            </w:pPr>
            <w:r w:rsidRPr="007104C6">
              <w:rPr>
                <w:b/>
                <w:sz w:val="20"/>
              </w:rPr>
              <w:t xml:space="preserve">Parallelle sesjoner fra 10.00 – 10.45: </w:t>
            </w:r>
          </w:p>
          <w:p w14:paraId="4BEDAF95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20"/>
              </w:rPr>
            </w:pPr>
            <w:r w:rsidRPr="007104C6">
              <w:rPr>
                <w:color w:val="00B050"/>
                <w:sz w:val="20"/>
              </w:rPr>
              <w:t>Live-</w:t>
            </w:r>
            <w:proofErr w:type="spellStart"/>
            <w:r w:rsidRPr="007104C6">
              <w:rPr>
                <w:color w:val="00B050"/>
                <w:sz w:val="20"/>
              </w:rPr>
              <w:t>coaching</w:t>
            </w:r>
            <w:proofErr w:type="spellEnd"/>
          </w:p>
          <w:p w14:paraId="7875C623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FF0000"/>
                <w:sz w:val="20"/>
              </w:rPr>
            </w:pPr>
            <w:r w:rsidRPr="007104C6">
              <w:rPr>
                <w:color w:val="FF0000"/>
                <w:sz w:val="20"/>
              </w:rPr>
              <w:t>Feedback</w:t>
            </w:r>
          </w:p>
          <w:p w14:paraId="593F12D7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CC00CC"/>
                <w:sz w:val="20"/>
              </w:rPr>
            </w:pPr>
            <w:r w:rsidRPr="007104C6">
              <w:rPr>
                <w:color w:val="CC00CC"/>
                <w:sz w:val="20"/>
              </w:rPr>
              <w:t xml:space="preserve">Hvilke utfordringer møter vi på hos studenter og </w:t>
            </w:r>
            <w:proofErr w:type="spellStart"/>
            <w:r w:rsidRPr="007104C6">
              <w:rPr>
                <w:color w:val="CC00CC"/>
                <w:sz w:val="20"/>
              </w:rPr>
              <w:t>PhDer</w:t>
            </w:r>
            <w:proofErr w:type="spellEnd"/>
            <w:r w:rsidRPr="007104C6">
              <w:rPr>
                <w:color w:val="CC00CC"/>
                <w:sz w:val="20"/>
              </w:rPr>
              <w:t xml:space="preserve">? </w:t>
            </w:r>
          </w:p>
        </w:tc>
        <w:tc>
          <w:tcPr>
            <w:tcW w:w="4675" w:type="dxa"/>
          </w:tcPr>
          <w:p w14:paraId="63C2B21F" w14:textId="77777777" w:rsidR="00866FCE" w:rsidRPr="007104C6" w:rsidRDefault="00866FCE" w:rsidP="00794190">
            <w:pPr>
              <w:rPr>
                <w:b/>
                <w:sz w:val="20"/>
              </w:rPr>
            </w:pPr>
            <w:proofErr w:type="spellStart"/>
            <w:r w:rsidRPr="007104C6">
              <w:rPr>
                <w:b/>
                <w:sz w:val="20"/>
              </w:rPr>
              <w:t>Paralelle</w:t>
            </w:r>
            <w:proofErr w:type="spellEnd"/>
            <w:r w:rsidRPr="007104C6">
              <w:rPr>
                <w:b/>
                <w:sz w:val="20"/>
              </w:rPr>
              <w:t xml:space="preserve"> sesjoner fra 11.00 – 11.45</w:t>
            </w:r>
          </w:p>
          <w:p w14:paraId="3F383E4E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00B050"/>
                <w:sz w:val="20"/>
              </w:rPr>
            </w:pPr>
            <w:r w:rsidRPr="007104C6">
              <w:rPr>
                <w:color w:val="00B050"/>
                <w:sz w:val="20"/>
              </w:rPr>
              <w:t>Live-</w:t>
            </w:r>
            <w:proofErr w:type="spellStart"/>
            <w:r w:rsidRPr="007104C6">
              <w:rPr>
                <w:color w:val="00B050"/>
                <w:sz w:val="20"/>
              </w:rPr>
              <w:t>coaching</w:t>
            </w:r>
            <w:proofErr w:type="spellEnd"/>
          </w:p>
          <w:p w14:paraId="6BBB1784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FF9900"/>
                <w:sz w:val="20"/>
              </w:rPr>
            </w:pPr>
            <w:r w:rsidRPr="007104C6">
              <w:rPr>
                <w:color w:val="FF9900"/>
                <w:sz w:val="20"/>
              </w:rPr>
              <w:t xml:space="preserve">Kollegastøtte </w:t>
            </w:r>
          </w:p>
          <w:p w14:paraId="03821359" w14:textId="77777777" w:rsidR="00866FCE" w:rsidRPr="007104C6" w:rsidRDefault="00866FCE" w:rsidP="00794190">
            <w:pPr>
              <w:pStyle w:val="ListParagraph"/>
              <w:numPr>
                <w:ilvl w:val="0"/>
                <w:numId w:val="1"/>
              </w:numPr>
              <w:rPr>
                <w:color w:val="0070C0"/>
                <w:sz w:val="20"/>
              </w:rPr>
            </w:pPr>
            <w:r w:rsidRPr="007104C6">
              <w:rPr>
                <w:color w:val="0070C0"/>
                <w:sz w:val="20"/>
              </w:rPr>
              <w:t xml:space="preserve">Prokrastinering </w:t>
            </w:r>
          </w:p>
          <w:p w14:paraId="302D027E" w14:textId="77777777" w:rsidR="00866FCE" w:rsidRPr="007104C6" w:rsidRDefault="00866FCE" w:rsidP="00794190">
            <w:pPr>
              <w:rPr>
                <w:sz w:val="20"/>
              </w:rPr>
            </w:pPr>
          </w:p>
        </w:tc>
      </w:tr>
    </w:tbl>
    <w:p w14:paraId="35411099" w14:textId="77777777" w:rsidR="002A3CC9" w:rsidRDefault="002A3CC9"/>
    <w:sectPr w:rsidR="002A3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9C72BF"/>
    <w:multiLevelType w:val="hybridMultilevel"/>
    <w:tmpl w:val="C2384F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FCE"/>
    <w:rsid w:val="002A3CC9"/>
    <w:rsid w:val="00866FCE"/>
    <w:rsid w:val="00897FB0"/>
    <w:rsid w:val="00A3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EBBC8"/>
  <w15:chartTrackingRefBased/>
  <w15:docId w15:val="{E9A24672-E297-4CAA-980C-C636AFA41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FCE"/>
    <w:pPr>
      <w:spacing w:after="200" w:line="276" w:lineRule="auto"/>
    </w:pPr>
    <w:rPr>
      <w:rFonts w:eastAsiaTheme="minorEastAsia"/>
      <w:lang w:val="nb-NO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6FCE"/>
    <w:pPr>
      <w:spacing w:after="0" w:line="240" w:lineRule="auto"/>
    </w:pPr>
    <w:rPr>
      <w:rFonts w:eastAsiaTheme="minorEastAsia"/>
      <w:lang w:val="nb-NO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6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1266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Therese Sørensen Westgaard</dc:creator>
  <cp:keywords/>
  <dc:description/>
  <cp:lastModifiedBy>Hanne Sølna</cp:lastModifiedBy>
  <cp:revision>2</cp:revision>
  <dcterms:created xsi:type="dcterms:W3CDTF">2023-02-15T14:49:00Z</dcterms:created>
  <dcterms:modified xsi:type="dcterms:W3CDTF">2023-02-15T14:49:00Z</dcterms:modified>
</cp:coreProperties>
</file>