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999" w:rsidRDefault="00235973">
      <w:pPr>
        <w:rPr>
          <w:rFonts w:ascii="Times New Roman" w:hAnsi="Times New Roman" w:cs="Times New Roman"/>
          <w:b/>
          <w:sz w:val="24"/>
          <w:szCs w:val="24"/>
        </w:rPr>
      </w:pPr>
      <w:r w:rsidRPr="005C74B1">
        <w:rPr>
          <w:rFonts w:ascii="Times New Roman" w:hAnsi="Times New Roman" w:cs="Times New Roman"/>
          <w:b/>
          <w:sz w:val="24"/>
          <w:szCs w:val="24"/>
        </w:rPr>
        <w:t>SKJEMA FOR PERIODISK SLUTTEVALUERING AV EMNER ved IPED</w:t>
      </w:r>
    </w:p>
    <w:p w:rsidR="00BC65AA" w:rsidRPr="000F1D1A" w:rsidRDefault="007F09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Sendes til studieadministrasjon når evalueringen er gjennomført. </w:t>
      </w:r>
      <w:r w:rsidR="000F1D1A">
        <w:rPr>
          <w:rFonts w:ascii="Times New Roman" w:hAnsi="Times New Roman" w:cs="Times New Roman"/>
          <w:sz w:val="24"/>
          <w:szCs w:val="24"/>
        </w:rPr>
        <w:t xml:space="preserve">Inngår i underveisevaluering av studieprogram.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67"/>
        <w:gridCol w:w="5595"/>
      </w:tblGrid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Emne </w:t>
            </w:r>
          </w:p>
        </w:tc>
        <w:tc>
          <w:tcPr>
            <w:tcW w:w="5702" w:type="dxa"/>
          </w:tcPr>
          <w:p w:rsidR="00235973" w:rsidRDefault="00716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PED4302</w:t>
            </w:r>
          </w:p>
        </w:tc>
      </w:tr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Semester </w:t>
            </w:r>
          </w:p>
        </w:tc>
        <w:tc>
          <w:tcPr>
            <w:tcW w:w="5702" w:type="dxa"/>
          </w:tcPr>
          <w:p w:rsidR="00235973" w:rsidRDefault="00716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H2019</w:t>
            </w:r>
          </w:p>
        </w:tc>
      </w:tr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Foreleser(e)</w:t>
            </w:r>
          </w:p>
        </w:tc>
        <w:tc>
          <w:tcPr>
            <w:tcW w:w="5702" w:type="dxa"/>
          </w:tcPr>
          <w:p w:rsidR="00235973" w:rsidRDefault="00716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Kristinn Hegna (14 t), Kenneth Silseth (6 t)</w:t>
            </w:r>
          </w:p>
        </w:tc>
      </w:tr>
      <w:tr w:rsidR="00235973" w:rsidTr="0071647F">
        <w:tc>
          <w:tcPr>
            <w:tcW w:w="3510" w:type="dxa"/>
          </w:tcPr>
          <w:p w:rsidR="00235973" w:rsidRDefault="00235973" w:rsidP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Tidspunkt for underveisevalueringen </w:t>
            </w:r>
          </w:p>
        </w:tc>
        <w:tc>
          <w:tcPr>
            <w:tcW w:w="5702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71647F">
        <w:trPr>
          <w:trHeight w:val="593"/>
        </w:trPr>
        <w:tc>
          <w:tcPr>
            <w:tcW w:w="3510" w:type="dxa"/>
          </w:tcPr>
          <w:p w:rsidR="00235973" w:rsidRDefault="00235973" w:rsidP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Hvordan ble evalueringen gjennomført</w:t>
            </w:r>
          </w:p>
          <w:p w:rsidR="00235973" w:rsidRDefault="005C74B1" w:rsidP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(skjema/annet</w:t>
            </w:r>
            <w:r w:rsidR="0023597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5702" w:type="dxa"/>
          </w:tcPr>
          <w:p w:rsidR="00235973" w:rsidRDefault="00716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Skjema på papir etter semesterslutt</w:t>
            </w:r>
          </w:p>
        </w:tc>
      </w:tr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Hvor mange studenter deltok i evalueringen </w:t>
            </w:r>
          </w:p>
        </w:tc>
        <w:tc>
          <w:tcPr>
            <w:tcW w:w="5702" w:type="dxa"/>
          </w:tcPr>
          <w:p w:rsidR="00235973" w:rsidRDefault="00716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av 19 studenter</w:t>
            </w:r>
          </w:p>
        </w:tc>
      </w:tr>
      <w:tr w:rsidR="00235973" w:rsidTr="00CD0A95">
        <w:tc>
          <w:tcPr>
            <w:tcW w:w="9212" w:type="dxa"/>
            <w:gridSpan w:val="2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Pr="005C74B1" w:rsidRDefault="002359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4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Studentenes opplevelse av følgende punkter: </w:t>
            </w: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*Studieinformasjon </w:t>
            </w:r>
          </w:p>
        </w:tc>
        <w:tc>
          <w:tcPr>
            <w:tcW w:w="5702" w:type="dxa"/>
          </w:tcPr>
          <w:p w:rsidR="00235973" w:rsidRDefault="00716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80 &amp; synes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tigjengeligheten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av informasjon var Svært god. </w:t>
            </w: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*Undervisningsstart og igangsetting av emnet </w:t>
            </w:r>
          </w:p>
        </w:tc>
        <w:tc>
          <w:tcPr>
            <w:tcW w:w="5702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7C5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Forventniger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og opplegg for arbeidskrav kunne vært presentert tidligere.</w:t>
            </w: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*Undervisning, undervisningsopplegg og læringsmiljø </w:t>
            </w:r>
          </w:p>
        </w:tc>
        <w:tc>
          <w:tcPr>
            <w:tcW w:w="5702" w:type="dxa"/>
          </w:tcPr>
          <w:p w:rsidR="0071647F" w:rsidRDefault="0071647F" w:rsidP="00716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80 % synes omfanget av undervisning var </w:t>
            </w:r>
            <w:r w:rsidRPr="0071647F">
              <w:rPr>
                <w:rFonts w:ascii="Times New Roman" w:hAnsi="Times New Roman" w:cs="Times New Roman"/>
                <w:i/>
                <w:sz w:val="24"/>
                <w:szCs w:val="24"/>
              </w:rPr>
              <w:t>Passe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men vurderingen av undervisningen under ett var 30% </w:t>
            </w:r>
            <w:r w:rsidRPr="0071647F">
              <w:rPr>
                <w:rFonts w:ascii="Times New Roman" w:hAnsi="Times New Roman" w:cs="Times New Roman"/>
                <w:i/>
                <w:sz w:val="24"/>
                <w:szCs w:val="24"/>
              </w:rPr>
              <w:t>Svært bra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og 70% </w:t>
            </w:r>
            <w:r w:rsidRPr="0071647F">
              <w:rPr>
                <w:rFonts w:ascii="Times New Roman" w:hAnsi="Times New Roman" w:cs="Times New Roman"/>
                <w:i/>
                <w:sz w:val="24"/>
                <w:szCs w:val="24"/>
              </w:rPr>
              <w:t>Nokså bra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Svar på åpne spørsmål viste at et lite mindretall (3 av 14) synes det var for lite undervisningstid, andre syntes introduksjonsforelesningene var </w:t>
            </w:r>
            <w:r w:rsidRPr="0071647F">
              <w:rPr>
                <w:rFonts w:ascii="Times New Roman" w:hAnsi="Times New Roman" w:cs="Times New Roman"/>
                <w:sz w:val="24"/>
                <w:szCs w:val="24"/>
              </w:rPr>
              <w:t>stimulerende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1647F">
              <w:rPr>
                <w:rFonts w:ascii="Times New Roman" w:hAnsi="Times New Roman" w:cs="Times New Roman"/>
                <w:sz w:val="24"/>
                <w:szCs w:val="24"/>
              </w:rPr>
              <w:t xml:space="preserve"> lærerikt,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intensivt, </w:t>
            </w:r>
            <w:r w:rsidRPr="0071647F">
              <w:rPr>
                <w:rFonts w:ascii="Times New Roman" w:hAnsi="Times New Roman" w:cs="Times New Roman"/>
                <w:sz w:val="24"/>
                <w:szCs w:val="24"/>
              </w:rPr>
              <w:t xml:space="preserve">helhetlig oversikt som var nødvendig,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og at det var nyttige powerpointer.</w:t>
            </w:r>
          </w:p>
          <w:p w:rsidR="00235973" w:rsidRDefault="00716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Viktige forbedringspunkter var </w:t>
            </w:r>
            <w:r w:rsidR="000406AE">
              <w:rPr>
                <w:rFonts w:ascii="Times New Roman" w:hAnsi="Times New Roman" w:cs="Times New Roman"/>
                <w:sz w:val="24"/>
                <w:szCs w:val="24"/>
              </w:rPr>
              <w:t xml:space="preserve">at det ble formidlet tydeligere forventninger til studentene tidlig i semesteret (lese på forhånd, innhold i arbeidskrav og verktøy til å forstå arbeidskravet, tydeligere skriftlige tilbakemeldinger individuelt). Flere ga uttrykk for at de </w:t>
            </w:r>
            <w:proofErr w:type="spellStart"/>
            <w:r w:rsidR="000406AE">
              <w:rPr>
                <w:rFonts w:ascii="Times New Roman" w:hAnsi="Times New Roman" w:cs="Times New Roman"/>
                <w:sz w:val="24"/>
                <w:szCs w:val="24"/>
              </w:rPr>
              <w:t>syntes</w:t>
            </w:r>
            <w:proofErr w:type="spellEnd"/>
            <w:r w:rsidR="000406AE">
              <w:rPr>
                <w:rFonts w:ascii="Times New Roman" w:hAnsi="Times New Roman" w:cs="Times New Roman"/>
                <w:sz w:val="24"/>
                <w:szCs w:val="24"/>
              </w:rPr>
              <w:t xml:space="preserve"> opplegget med å få tilbakemeldinger fra medstudenter fungerte mindre bra.</w:t>
            </w: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*Emnets innhold (nivå og relevans i forhold til målsettingene)</w:t>
            </w:r>
          </w:p>
        </w:tc>
        <w:tc>
          <w:tcPr>
            <w:tcW w:w="5702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*Vurderingsformene i emnet </w:t>
            </w:r>
          </w:p>
        </w:tc>
        <w:tc>
          <w:tcPr>
            <w:tcW w:w="5702" w:type="dxa"/>
          </w:tcPr>
          <w:p w:rsidR="00235973" w:rsidRDefault="007C5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Vurderingsformene var, ved siden av vurdering og tilbakemelding på arbeidskrav, muntlig eksamen. 54% syntes eksamensformen fungerte </w:t>
            </w:r>
            <w:r w:rsidRPr="007C5DDC">
              <w:rPr>
                <w:rFonts w:ascii="Times New Roman" w:hAnsi="Times New Roman" w:cs="Times New Roman"/>
                <w:i/>
                <w:sz w:val="24"/>
                <w:szCs w:val="24"/>
              </w:rPr>
              <w:t>svært bra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resten </w:t>
            </w:r>
            <w:r w:rsidRPr="007C5DDC">
              <w:rPr>
                <w:rFonts w:ascii="Times New Roman" w:hAnsi="Times New Roman" w:cs="Times New Roman"/>
                <w:i/>
                <w:sz w:val="24"/>
                <w:szCs w:val="24"/>
              </w:rPr>
              <w:t>nokså bra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Få kommenterte dette, men enkelte ga uttrykk for at det var en god faglig samtale, at sensorene var rolig og at det bidro til å lette stemningen, at de fikk hjelp av sensorene til å gjøre sitt beste, og at de likte muntlig.</w:t>
            </w:r>
          </w:p>
          <w:p w:rsidR="007C5DDC" w:rsidRDefault="007C5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71% oppga at arbeidskravet bidro til å fremme utvikling </w:t>
            </w:r>
            <w:r w:rsidRPr="007C5DDC">
              <w:rPr>
                <w:rFonts w:ascii="Times New Roman" w:hAnsi="Times New Roman" w:cs="Times New Roman"/>
                <w:i/>
                <w:sz w:val="24"/>
                <w:szCs w:val="24"/>
              </w:rPr>
              <w:t>nokså mye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noe som kan skyldes at bare 23 % syntes at tilbakemeldingene på arbeidskravet ga </w:t>
            </w:r>
            <w:r w:rsidRPr="007C5DDC">
              <w:rPr>
                <w:rFonts w:ascii="Times New Roman" w:hAnsi="Times New Roman" w:cs="Times New Roman"/>
                <w:i/>
                <w:sz w:val="24"/>
                <w:szCs w:val="24"/>
              </w:rPr>
              <w:t>svært bra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faglig støtte (54% </w:t>
            </w:r>
            <w:r w:rsidRPr="007C5DDC">
              <w:rPr>
                <w:rFonts w:ascii="Times New Roman" w:hAnsi="Times New Roman" w:cs="Times New Roman"/>
                <w:i/>
                <w:sz w:val="24"/>
                <w:szCs w:val="24"/>
              </w:rPr>
              <w:t>nokså bra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*Studentenes egeninnsats </w:t>
            </w:r>
          </w:p>
        </w:tc>
        <w:tc>
          <w:tcPr>
            <w:tcW w:w="5702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7C5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23% vurderte sin egen innsats som svært bra, 70% som nokså bra.</w:t>
            </w: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4A3E47">
        <w:tc>
          <w:tcPr>
            <w:tcW w:w="9212" w:type="dxa"/>
            <w:gridSpan w:val="2"/>
          </w:tcPr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Pr="005C74B1" w:rsidRDefault="002359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4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Konklusjoner </w:t>
            </w:r>
          </w:p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71647F">
        <w:tc>
          <w:tcPr>
            <w:tcW w:w="3510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*Forslag til endringer (studentenes og lærernes) </w:t>
            </w:r>
          </w:p>
        </w:tc>
        <w:tc>
          <w:tcPr>
            <w:tcW w:w="5702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7C5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Presentere tydeligere forventninger innledningsvis, gi opplæring i analyse av artikler (innhold i arbeidskrav)</w:t>
            </w:r>
          </w:p>
          <w:p w:rsidR="007C5DDC" w:rsidRDefault="007C5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Presentere klarer forventninger til studentenes innsats, slik at peer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gir mer mening.</w:t>
            </w:r>
          </w:p>
          <w:p w:rsidR="007C5DDC" w:rsidRDefault="007C5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Skriftlig tilbakemeldinger på arbeidskrav ble foreslått.</w:t>
            </w:r>
          </w:p>
          <w:p w:rsidR="005C74B1" w:rsidRDefault="007C5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Flere forelesninger ble foreslått</w:t>
            </w:r>
          </w:p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973" w:rsidTr="0071647F">
        <w:tc>
          <w:tcPr>
            <w:tcW w:w="3510" w:type="dxa"/>
          </w:tcPr>
          <w:p w:rsidR="00235973" w:rsidRDefault="00235973" w:rsidP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*Begrunnelse for ikke å gjøre endringer som er foreslått av studentene </w:t>
            </w:r>
          </w:p>
        </w:tc>
        <w:tc>
          <w:tcPr>
            <w:tcW w:w="5702" w:type="dxa"/>
          </w:tcPr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7C5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Skriftlig tilbakemeldinger på arbeidskrav og flere forelesninger ble foreslått av studentene, men blir ikke lagt til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videre revidering grunnet mangel på økonomiske ressurser</w:t>
            </w:r>
          </w:p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74B1" w:rsidRDefault="005C7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973" w:rsidRDefault="00235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5973" w:rsidRDefault="00235973">
      <w:pPr>
        <w:rPr>
          <w:rFonts w:ascii="Times New Roman" w:hAnsi="Times New Roman" w:cs="Times New Roman"/>
          <w:sz w:val="24"/>
          <w:szCs w:val="24"/>
        </w:rPr>
      </w:pPr>
    </w:p>
    <w:p w:rsidR="005C74B1" w:rsidRDefault="005C74B1">
      <w:pPr>
        <w:rPr>
          <w:rFonts w:ascii="Times New Roman" w:hAnsi="Times New Roman" w:cs="Times New Roman"/>
          <w:sz w:val="24"/>
          <w:szCs w:val="24"/>
        </w:rPr>
      </w:pPr>
    </w:p>
    <w:p w:rsidR="005C74B1" w:rsidRPr="00235973" w:rsidRDefault="005C74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Signatur (</w:t>
      </w:r>
      <w:proofErr w:type="spellStart"/>
      <w:r>
        <w:rPr>
          <w:rFonts w:ascii="Times New Roman" w:hAnsi="Times New Roman" w:cs="Times New Roman"/>
          <w:sz w:val="24"/>
          <w:szCs w:val="24"/>
        </w:rPr>
        <w:t>emneansvarlig</w:t>
      </w:r>
      <w:proofErr w:type="spellEnd"/>
      <w:r>
        <w:rPr>
          <w:rFonts w:ascii="Times New Roman" w:hAnsi="Times New Roman" w:cs="Times New Roman"/>
          <w:sz w:val="24"/>
          <w:szCs w:val="24"/>
        </w:rPr>
        <w:t>): ………………</w:t>
      </w:r>
      <w:r w:rsidR="007C5DDC">
        <w:rPr>
          <w:rFonts w:ascii="Times New Roman" w:hAnsi="Times New Roman" w:cs="Times New Roman"/>
          <w:sz w:val="24"/>
          <w:szCs w:val="24"/>
        </w:rPr>
        <w:t>Kristinn Hegna</w:t>
      </w:r>
      <w:r>
        <w:rPr>
          <w:rFonts w:ascii="Times New Roman" w:hAnsi="Times New Roman" w:cs="Times New Roman"/>
          <w:sz w:val="24"/>
          <w:szCs w:val="24"/>
        </w:rPr>
        <w:t>………………………………..</w:t>
      </w:r>
    </w:p>
    <w:sectPr w:rsidR="005C74B1" w:rsidRPr="002359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697" w:rsidRDefault="00DB2697" w:rsidP="00DB2697">
      <w:pPr>
        <w:spacing w:after="0" w:line="240" w:lineRule="auto"/>
      </w:pPr>
      <w:r>
        <w:separator/>
      </w:r>
    </w:p>
  </w:endnote>
  <w:endnote w:type="continuationSeparator" w:id="0">
    <w:p w:rsidR="00DB2697" w:rsidRDefault="00DB2697" w:rsidP="00DB2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697" w:rsidRDefault="00DB26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697" w:rsidRDefault="00DB269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697" w:rsidRDefault="00DB26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697" w:rsidRDefault="00DB2697" w:rsidP="00DB2697">
      <w:pPr>
        <w:spacing w:after="0" w:line="240" w:lineRule="auto"/>
      </w:pPr>
      <w:r>
        <w:separator/>
      </w:r>
    </w:p>
  </w:footnote>
  <w:footnote w:type="continuationSeparator" w:id="0">
    <w:p w:rsidR="00DB2697" w:rsidRDefault="00DB2697" w:rsidP="00DB26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697" w:rsidRDefault="00DB26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697" w:rsidRDefault="00DB2697">
    <w:pPr>
      <w:pStyle w:val="Header"/>
    </w:pPr>
    <w:r>
      <w:t>PED4102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697" w:rsidRDefault="00DB26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973"/>
    <w:rsid w:val="000406AE"/>
    <w:rsid w:val="000F1D1A"/>
    <w:rsid w:val="00235973"/>
    <w:rsid w:val="00250314"/>
    <w:rsid w:val="00572C6D"/>
    <w:rsid w:val="005C74B1"/>
    <w:rsid w:val="0071647F"/>
    <w:rsid w:val="00720917"/>
    <w:rsid w:val="007C5DDC"/>
    <w:rsid w:val="007F0999"/>
    <w:rsid w:val="009E2091"/>
    <w:rsid w:val="00BC65AA"/>
    <w:rsid w:val="00DB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93AE8"/>
  <w15:docId w15:val="{DE8A2EB7-2A4E-44AC-A9FD-6932FAC3D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5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26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697"/>
  </w:style>
  <w:style w:type="paragraph" w:styleId="Footer">
    <w:name w:val="footer"/>
    <w:basedOn w:val="Normal"/>
    <w:link w:val="FooterChar"/>
    <w:uiPriority w:val="99"/>
    <w:unhideWhenUsed/>
    <w:rsid w:val="00DB26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5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Kjerstin Eek Jensen</dc:creator>
  <cp:lastModifiedBy>Yngvild Dahl</cp:lastModifiedBy>
  <cp:revision>3</cp:revision>
  <dcterms:created xsi:type="dcterms:W3CDTF">2020-01-23T07:27:00Z</dcterms:created>
  <dcterms:modified xsi:type="dcterms:W3CDTF">2020-01-31T13:52:00Z</dcterms:modified>
</cp:coreProperties>
</file>