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4221" w:rsidRPr="00FA2DB5" w:rsidRDefault="00F94221" w:rsidP="00F94221">
      <w:pPr>
        <w:pStyle w:val="gp-topp1"/>
        <w:framePr w:wrap="auto"/>
        <w:rPr>
          <w:lang w:val="nn-NO"/>
        </w:rPr>
      </w:pPr>
      <w:r w:rsidRPr="00FA2DB5">
        <w:rPr>
          <w:lang w:val="nn-NO"/>
        </w:rPr>
        <w:t xml:space="preserve">UNIVERSITETET </w:t>
      </w:r>
      <w:r w:rsidRPr="00FA2DB5">
        <w:rPr>
          <w:lang w:val="nn-NO"/>
        </w:rPr>
        <w:br/>
        <w:t>I OSLO</w:t>
      </w:r>
    </w:p>
    <w:p w:rsidR="00F94221" w:rsidRPr="00FA2DB5" w:rsidRDefault="00FA2DB5" w:rsidP="00D40BCD">
      <w:pPr>
        <w:pStyle w:val="gp-logo"/>
        <w:framePr w:w="9355" w:wrap="auto" w:x="1135" w:y="775"/>
        <w:spacing w:line="200" w:lineRule="atLeast"/>
        <w:ind w:right="0"/>
        <w:rPr>
          <w:sz w:val="22"/>
          <w:szCs w:val="22"/>
          <w:lang w:val="nn-NO"/>
        </w:rPr>
      </w:pPr>
      <w:r>
        <w:rPr>
          <w:noProof/>
          <w:sz w:val="20"/>
          <w:lang w:eastAsia="zh-CN"/>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sidRPr="00FA2DB5">
        <w:rPr>
          <w:sz w:val="20"/>
          <w:lang w:val="nn-NO"/>
        </w:rPr>
        <w:t xml:space="preserve"> </w:t>
      </w:r>
      <w:r w:rsidR="00C652C6" w:rsidRPr="00FA2DB5">
        <w:rPr>
          <w:sz w:val="22"/>
          <w:szCs w:val="22"/>
          <w:lang w:val="nn-NO"/>
        </w:rPr>
        <w:t>Institutt for litteratur,</w:t>
      </w:r>
      <w:r w:rsidR="00CC2EED" w:rsidRPr="00FA2DB5">
        <w:rPr>
          <w:sz w:val="22"/>
          <w:szCs w:val="22"/>
          <w:lang w:val="nn-NO"/>
        </w:rPr>
        <w:t xml:space="preserve"> områdestudier</w:t>
      </w:r>
      <w:r w:rsidR="00F94221" w:rsidRPr="00FA2DB5">
        <w:rPr>
          <w:sz w:val="22"/>
          <w:szCs w:val="22"/>
          <w:lang w:val="nn-NO"/>
        </w:rPr>
        <w:t xml:space="preserve"> og europeiske språk</w:t>
      </w:r>
    </w:p>
    <w:p w:rsidR="00F94221" w:rsidRPr="00FA2DB5" w:rsidRDefault="00F94221" w:rsidP="00F94221">
      <w:pPr>
        <w:rPr>
          <w:b/>
          <w:lang w:val="nn-NO"/>
        </w:rPr>
      </w:pPr>
    </w:p>
    <w:p w:rsidR="00C534B1" w:rsidRPr="00086047" w:rsidRDefault="00371F02" w:rsidP="00D40BCD">
      <w:pPr>
        <w:jc w:val="center"/>
        <w:rPr>
          <w:b/>
          <w:sz w:val="24"/>
          <w:szCs w:val="24"/>
          <w:lang w:val="nn-NO"/>
        </w:rPr>
      </w:pPr>
      <w:r w:rsidRPr="00086047">
        <w:rPr>
          <w:b/>
          <w:sz w:val="24"/>
          <w:szCs w:val="24"/>
          <w:lang w:val="nn-NO"/>
        </w:rPr>
        <w:t>SKOLE</w:t>
      </w:r>
      <w:r w:rsidR="00C534B1" w:rsidRPr="00086047">
        <w:rPr>
          <w:b/>
          <w:sz w:val="24"/>
          <w:szCs w:val="24"/>
          <w:lang w:val="nn-NO"/>
        </w:rPr>
        <w:t>EKSAMEN</w:t>
      </w:r>
    </w:p>
    <w:p w:rsidR="00F94221" w:rsidRPr="00086047" w:rsidRDefault="00FA2DB5" w:rsidP="00D40BCD">
      <w:pPr>
        <w:jc w:val="center"/>
        <w:rPr>
          <w:b/>
          <w:sz w:val="24"/>
          <w:szCs w:val="24"/>
          <w:lang w:val="nn-NO"/>
        </w:rPr>
      </w:pPr>
      <w:r w:rsidRPr="00086047">
        <w:rPr>
          <w:b/>
          <w:sz w:val="24"/>
          <w:szCs w:val="24"/>
          <w:lang w:val="nn-NO"/>
        </w:rPr>
        <w:t>2014</w:t>
      </w:r>
      <w:r w:rsidR="00E245ED" w:rsidRPr="00086047">
        <w:rPr>
          <w:b/>
          <w:sz w:val="24"/>
          <w:szCs w:val="24"/>
          <w:lang w:val="nn-NO"/>
        </w:rPr>
        <w:t>/</w:t>
      </w:r>
      <w:r w:rsidR="00B26DF9">
        <w:rPr>
          <w:b/>
          <w:sz w:val="24"/>
          <w:szCs w:val="24"/>
          <w:lang w:val="nn-NO"/>
        </w:rPr>
        <w:t>HØST</w:t>
      </w:r>
    </w:p>
    <w:p w:rsidR="006744F0" w:rsidRPr="00086047" w:rsidRDefault="008C4128" w:rsidP="00D40BCD">
      <w:pPr>
        <w:jc w:val="center"/>
        <w:rPr>
          <w:b/>
          <w:sz w:val="24"/>
          <w:szCs w:val="24"/>
          <w:lang w:val="nn-NO"/>
        </w:rPr>
      </w:pPr>
      <w:r>
        <w:rPr>
          <w:b/>
          <w:sz w:val="24"/>
          <w:szCs w:val="24"/>
          <w:lang w:val="nn-NO"/>
        </w:rPr>
        <w:t>2</w:t>
      </w:r>
      <w:r w:rsidR="00C85600" w:rsidRPr="00086047">
        <w:rPr>
          <w:b/>
          <w:sz w:val="24"/>
          <w:szCs w:val="24"/>
          <w:lang w:val="nn-NO"/>
        </w:rPr>
        <w:t xml:space="preserve"> (</w:t>
      </w:r>
      <w:r w:rsidR="009223C1">
        <w:rPr>
          <w:b/>
          <w:sz w:val="24"/>
          <w:szCs w:val="24"/>
          <w:lang w:val="nn-NO"/>
        </w:rPr>
        <w:t>to</w:t>
      </w:r>
      <w:r w:rsidR="00D804BA" w:rsidRPr="00086047">
        <w:rPr>
          <w:b/>
          <w:sz w:val="24"/>
          <w:szCs w:val="24"/>
          <w:lang w:val="nn-NO"/>
        </w:rPr>
        <w:t>)</w:t>
      </w:r>
      <w:r w:rsidR="000D5C23" w:rsidRPr="00086047">
        <w:rPr>
          <w:b/>
          <w:sz w:val="24"/>
          <w:szCs w:val="24"/>
          <w:lang w:val="nn-NO"/>
        </w:rPr>
        <w:t xml:space="preserve"> </w:t>
      </w:r>
      <w:r w:rsidR="006744F0" w:rsidRPr="00086047">
        <w:rPr>
          <w:b/>
          <w:sz w:val="24"/>
          <w:szCs w:val="24"/>
          <w:lang w:val="nn-NO"/>
        </w:rPr>
        <w:t>side</w:t>
      </w:r>
      <w:r w:rsidR="00597AFB" w:rsidRPr="00086047">
        <w:rPr>
          <w:b/>
          <w:sz w:val="24"/>
          <w:szCs w:val="24"/>
          <w:lang w:val="nn-NO"/>
        </w:rPr>
        <w:t>r</w:t>
      </w:r>
    </w:p>
    <w:p w:rsidR="00B66D6B" w:rsidRPr="00086047" w:rsidRDefault="00B66D6B" w:rsidP="00D40BCD">
      <w:pPr>
        <w:jc w:val="center"/>
        <w:rPr>
          <w:b/>
          <w:sz w:val="24"/>
          <w:szCs w:val="24"/>
          <w:lang w:val="nn-NO"/>
        </w:rPr>
      </w:pPr>
      <w:r w:rsidRPr="00086047">
        <w:rPr>
          <w:b/>
          <w:sz w:val="24"/>
          <w:szCs w:val="24"/>
          <w:lang w:val="nn-NO"/>
        </w:rPr>
        <w:t>Bokmål</w:t>
      </w:r>
    </w:p>
    <w:p w:rsidR="00A54E96" w:rsidRPr="00086047" w:rsidRDefault="00A54E96" w:rsidP="00C05AE2">
      <w:pPr>
        <w:rPr>
          <w:b/>
          <w:bCs/>
          <w:sz w:val="24"/>
          <w:szCs w:val="24"/>
          <w:lang w:val="nn-NO"/>
        </w:rPr>
      </w:pPr>
    </w:p>
    <w:p w:rsidR="008C4128" w:rsidRPr="008C4128" w:rsidRDefault="008C4128" w:rsidP="008C4128">
      <w:pPr>
        <w:pStyle w:val="Heading1"/>
        <w:rPr>
          <w:rFonts w:ascii="Times New Roman" w:hAnsi="Times New Roman" w:cs="Times New Roman"/>
          <w:sz w:val="24"/>
          <w:szCs w:val="24"/>
        </w:rPr>
      </w:pPr>
      <w:r w:rsidRPr="008C4128">
        <w:rPr>
          <w:rFonts w:ascii="Times New Roman" w:hAnsi="Times New Roman" w:cs="Times New Roman"/>
          <w:bCs w:val="0"/>
          <w:sz w:val="24"/>
          <w:szCs w:val="24"/>
        </w:rPr>
        <w:t xml:space="preserve">EXFAC03-EURA - </w:t>
      </w:r>
      <w:r w:rsidRPr="008C4128">
        <w:rPr>
          <w:rFonts w:ascii="Times New Roman" w:hAnsi="Times New Roman" w:cs="Times New Roman"/>
          <w:sz w:val="24"/>
          <w:szCs w:val="24"/>
        </w:rPr>
        <w:t>Examen facultatum for Europeiske og amerikanske studier: språk, litteratur, område</w:t>
      </w:r>
    </w:p>
    <w:p w:rsidR="000D7239" w:rsidRDefault="000D7239" w:rsidP="00F94221">
      <w:pPr>
        <w:pBdr>
          <w:bottom w:val="double" w:sz="6" w:space="1" w:color="auto"/>
        </w:pBdr>
        <w:rPr>
          <w:b/>
          <w:sz w:val="24"/>
          <w:szCs w:val="24"/>
        </w:rPr>
      </w:pPr>
    </w:p>
    <w:p w:rsidR="00BF0093" w:rsidRDefault="000D7239" w:rsidP="00F94221">
      <w:pPr>
        <w:pBdr>
          <w:bottom w:val="double" w:sz="6" w:space="1" w:color="auto"/>
        </w:pBdr>
        <w:rPr>
          <w:b/>
          <w:sz w:val="24"/>
          <w:szCs w:val="24"/>
        </w:rPr>
      </w:pPr>
      <w:r>
        <w:rPr>
          <w:b/>
          <w:sz w:val="24"/>
          <w:szCs w:val="24"/>
        </w:rPr>
        <w:t xml:space="preserve">Varighet: </w:t>
      </w:r>
      <w:r w:rsidR="008C4128">
        <w:rPr>
          <w:b/>
          <w:sz w:val="24"/>
          <w:szCs w:val="24"/>
        </w:rPr>
        <w:t>4</w:t>
      </w:r>
      <w:r w:rsidR="00117A46">
        <w:rPr>
          <w:b/>
          <w:sz w:val="24"/>
          <w:szCs w:val="24"/>
        </w:rPr>
        <w:t xml:space="preserve"> timer</w:t>
      </w:r>
      <w:r w:rsidR="00117A46">
        <w:rPr>
          <w:b/>
          <w:sz w:val="24"/>
          <w:szCs w:val="24"/>
        </w:rPr>
        <w:tab/>
      </w:r>
      <w:r w:rsidR="00117A46">
        <w:rPr>
          <w:b/>
          <w:sz w:val="24"/>
          <w:szCs w:val="24"/>
        </w:rPr>
        <w:tab/>
      </w:r>
      <w:r w:rsidR="00A1385F">
        <w:rPr>
          <w:b/>
          <w:sz w:val="24"/>
          <w:szCs w:val="24"/>
        </w:rPr>
        <w:tab/>
      </w:r>
      <w:r w:rsidR="00597AFB" w:rsidRPr="003A61F1">
        <w:rPr>
          <w:b/>
          <w:sz w:val="24"/>
          <w:szCs w:val="24"/>
        </w:rPr>
        <w:tab/>
      </w:r>
      <w:r w:rsidR="00597AFB" w:rsidRPr="003A61F1">
        <w:rPr>
          <w:b/>
          <w:sz w:val="24"/>
          <w:szCs w:val="24"/>
        </w:rPr>
        <w:tab/>
      </w:r>
      <w:r w:rsidR="00B26DF9">
        <w:rPr>
          <w:b/>
          <w:sz w:val="24"/>
          <w:szCs w:val="24"/>
        </w:rPr>
        <w:tab/>
      </w:r>
      <w:r w:rsidR="006911A7">
        <w:rPr>
          <w:b/>
          <w:sz w:val="24"/>
          <w:szCs w:val="24"/>
        </w:rPr>
        <w:tab/>
      </w:r>
      <w:r w:rsidR="008C4128">
        <w:rPr>
          <w:b/>
          <w:sz w:val="24"/>
          <w:szCs w:val="24"/>
        </w:rPr>
        <w:t>Fredag</w:t>
      </w:r>
      <w:r>
        <w:rPr>
          <w:b/>
          <w:sz w:val="24"/>
          <w:szCs w:val="24"/>
        </w:rPr>
        <w:t xml:space="preserve"> </w:t>
      </w:r>
      <w:r w:rsidR="008C4128">
        <w:rPr>
          <w:b/>
          <w:sz w:val="24"/>
          <w:szCs w:val="24"/>
        </w:rPr>
        <w:t>5</w:t>
      </w:r>
      <w:r w:rsidR="002457AB">
        <w:rPr>
          <w:b/>
          <w:sz w:val="24"/>
          <w:szCs w:val="24"/>
        </w:rPr>
        <w:t>.</w:t>
      </w:r>
      <w:r>
        <w:rPr>
          <w:b/>
          <w:sz w:val="24"/>
          <w:szCs w:val="24"/>
        </w:rPr>
        <w:t xml:space="preserve"> </w:t>
      </w:r>
      <w:r w:rsidR="00B26DF9">
        <w:rPr>
          <w:b/>
          <w:sz w:val="24"/>
          <w:szCs w:val="24"/>
        </w:rPr>
        <w:t>desember</w:t>
      </w:r>
      <w:r w:rsidR="002457AB">
        <w:rPr>
          <w:b/>
          <w:sz w:val="24"/>
          <w:szCs w:val="24"/>
        </w:rPr>
        <w:t xml:space="preserve"> 201</w:t>
      </w:r>
      <w:r w:rsidR="00FA2DB5">
        <w:rPr>
          <w:b/>
          <w:sz w:val="24"/>
          <w:szCs w:val="24"/>
        </w:rPr>
        <w:t>4</w:t>
      </w:r>
    </w:p>
    <w:p w:rsidR="00BF0093" w:rsidRPr="006B66EC" w:rsidRDefault="008C4128" w:rsidP="008C4128">
      <w:pPr>
        <w:spacing w:line="276" w:lineRule="auto"/>
        <w:rPr>
          <w:b/>
          <w:sz w:val="24"/>
          <w:szCs w:val="24"/>
        </w:rPr>
      </w:pPr>
      <w:r>
        <w:rPr>
          <w:b/>
          <w:sz w:val="24"/>
          <w:szCs w:val="24"/>
        </w:rPr>
        <w:t>Ingen hjelpemidler tillatt</w:t>
      </w:r>
    </w:p>
    <w:p w:rsidR="006578DB" w:rsidRDefault="006578DB" w:rsidP="008C4128">
      <w:pPr>
        <w:spacing w:line="276" w:lineRule="auto"/>
        <w:rPr>
          <w:b/>
          <w:sz w:val="24"/>
          <w:szCs w:val="24"/>
        </w:rPr>
      </w:pPr>
      <w:r>
        <w:rPr>
          <w:b/>
          <w:sz w:val="24"/>
          <w:szCs w:val="24"/>
        </w:rPr>
        <w:t>All</w:t>
      </w:r>
      <w:r w:rsidR="00345704">
        <w:rPr>
          <w:b/>
          <w:sz w:val="24"/>
          <w:szCs w:val="24"/>
        </w:rPr>
        <w:t>e svar skal skrives på gjennomslags</w:t>
      </w:r>
      <w:r w:rsidR="00C627CC">
        <w:rPr>
          <w:b/>
          <w:sz w:val="24"/>
          <w:szCs w:val="24"/>
        </w:rPr>
        <w:t>ark</w:t>
      </w:r>
    </w:p>
    <w:p w:rsidR="008C4128" w:rsidRDefault="008C4128" w:rsidP="008C4128">
      <w:pPr>
        <w:spacing w:line="276" w:lineRule="auto"/>
        <w:rPr>
          <w:b/>
          <w:sz w:val="24"/>
          <w:szCs w:val="24"/>
        </w:rPr>
      </w:pPr>
    </w:p>
    <w:p w:rsidR="008C4128" w:rsidRPr="009223C1" w:rsidRDefault="008C4128" w:rsidP="008C4128">
      <w:pPr>
        <w:widowControl w:val="0"/>
        <w:autoSpaceDE w:val="0"/>
        <w:autoSpaceDN w:val="0"/>
        <w:adjustRightInd w:val="0"/>
        <w:spacing w:line="276" w:lineRule="auto"/>
        <w:ind w:right="380"/>
        <w:rPr>
          <w:b/>
          <w:color w:val="202020"/>
          <w:sz w:val="24"/>
          <w:szCs w:val="24"/>
        </w:rPr>
      </w:pPr>
      <w:r w:rsidRPr="009223C1">
        <w:rPr>
          <w:b/>
          <w:sz w:val="24"/>
          <w:szCs w:val="24"/>
        </w:rPr>
        <w:t xml:space="preserve">Oppgaveteksten </w:t>
      </w:r>
      <w:r w:rsidRPr="009223C1">
        <w:rPr>
          <w:b/>
          <w:color w:val="202020"/>
          <w:sz w:val="24"/>
          <w:szCs w:val="24"/>
        </w:rPr>
        <w:t xml:space="preserve">inneholder tre hovedspørsmål og tre bispørsmål: ett hovedspørsmål og ett bispørsmål fra hver disiplin (språk, litteratur, områdekunnskap). Du skal besvare </w:t>
      </w:r>
      <w:r w:rsidRPr="009223C1">
        <w:rPr>
          <w:b/>
          <w:bCs/>
          <w:color w:val="202020"/>
          <w:sz w:val="24"/>
          <w:szCs w:val="24"/>
        </w:rPr>
        <w:t>ett</w:t>
      </w:r>
      <w:r w:rsidRPr="009223C1">
        <w:rPr>
          <w:b/>
          <w:color w:val="202020"/>
          <w:sz w:val="24"/>
          <w:szCs w:val="24"/>
        </w:rPr>
        <w:t xml:space="preserve"> hovedspørsmål og </w:t>
      </w:r>
      <w:r w:rsidRPr="009223C1">
        <w:rPr>
          <w:b/>
          <w:bCs/>
          <w:color w:val="202020"/>
          <w:sz w:val="24"/>
          <w:szCs w:val="24"/>
        </w:rPr>
        <w:t>ett</w:t>
      </w:r>
      <w:r w:rsidRPr="009223C1">
        <w:rPr>
          <w:b/>
          <w:color w:val="202020"/>
          <w:sz w:val="24"/>
          <w:szCs w:val="24"/>
        </w:rPr>
        <w:t xml:space="preserve"> bispørsmål, men </w:t>
      </w:r>
      <w:r w:rsidRPr="009223C1">
        <w:rPr>
          <w:b/>
          <w:bCs/>
          <w:color w:val="202020"/>
          <w:sz w:val="24"/>
          <w:szCs w:val="24"/>
        </w:rPr>
        <w:t>ikke fra samme disiplin</w:t>
      </w:r>
      <w:r w:rsidRPr="009223C1">
        <w:rPr>
          <w:b/>
          <w:color w:val="202020"/>
          <w:sz w:val="24"/>
          <w:szCs w:val="24"/>
        </w:rPr>
        <w:t>!</w:t>
      </w:r>
    </w:p>
    <w:p w:rsidR="008C4128" w:rsidRPr="009223C1" w:rsidRDefault="008C4128" w:rsidP="008C4128">
      <w:pPr>
        <w:widowControl w:val="0"/>
        <w:autoSpaceDE w:val="0"/>
        <w:autoSpaceDN w:val="0"/>
        <w:adjustRightInd w:val="0"/>
        <w:spacing w:line="276" w:lineRule="auto"/>
        <w:ind w:right="380"/>
        <w:rPr>
          <w:b/>
          <w:color w:val="202020"/>
          <w:sz w:val="24"/>
          <w:szCs w:val="24"/>
        </w:rPr>
      </w:pPr>
    </w:p>
    <w:p w:rsidR="008C4128" w:rsidRPr="009223C1" w:rsidRDefault="008C4128" w:rsidP="008C4128">
      <w:pPr>
        <w:widowControl w:val="0"/>
        <w:autoSpaceDE w:val="0"/>
        <w:autoSpaceDN w:val="0"/>
        <w:adjustRightInd w:val="0"/>
        <w:spacing w:line="276" w:lineRule="auto"/>
        <w:ind w:right="380"/>
        <w:rPr>
          <w:b/>
          <w:sz w:val="24"/>
          <w:szCs w:val="24"/>
        </w:rPr>
      </w:pPr>
      <w:r w:rsidRPr="009223C1">
        <w:rPr>
          <w:b/>
          <w:color w:val="202020"/>
          <w:sz w:val="24"/>
          <w:szCs w:val="24"/>
        </w:rPr>
        <w:t>Start på et nytt ark for hvert av de to spørsmålene du svarer på. Øverst på arket skriver du som overskrift type spørsmål og disiplin, for eksempel: «Hovedspørsmål språk» eller «Bispørsmål område».</w:t>
      </w:r>
      <w:r w:rsidR="009223C1">
        <w:rPr>
          <w:b/>
          <w:color w:val="202020"/>
          <w:sz w:val="24"/>
          <w:szCs w:val="24"/>
        </w:rPr>
        <w:t xml:space="preserve"> </w:t>
      </w:r>
      <w:r w:rsidRPr="009223C1">
        <w:rPr>
          <w:b/>
          <w:color w:val="202020"/>
          <w:sz w:val="24"/>
          <w:szCs w:val="24"/>
        </w:rPr>
        <w:t>Hovedspørsmålet teller 70</w:t>
      </w:r>
      <w:r w:rsidR="009223C1">
        <w:rPr>
          <w:b/>
          <w:color w:val="202020"/>
          <w:sz w:val="24"/>
          <w:szCs w:val="24"/>
        </w:rPr>
        <w:t xml:space="preserve"> </w:t>
      </w:r>
      <w:r w:rsidRPr="009223C1">
        <w:rPr>
          <w:b/>
          <w:color w:val="202020"/>
          <w:sz w:val="24"/>
          <w:szCs w:val="24"/>
        </w:rPr>
        <w:t>% av karakteren og bispørsmålet 30</w:t>
      </w:r>
      <w:r w:rsidR="009223C1">
        <w:rPr>
          <w:b/>
          <w:color w:val="202020"/>
          <w:sz w:val="24"/>
          <w:szCs w:val="24"/>
        </w:rPr>
        <w:t xml:space="preserve"> </w:t>
      </w:r>
      <w:r w:rsidRPr="009223C1">
        <w:rPr>
          <w:b/>
          <w:color w:val="202020"/>
          <w:sz w:val="24"/>
          <w:szCs w:val="24"/>
        </w:rPr>
        <w:t>%. Stryk i ett av spørsmålene vil medføre stryk i hele prøven.</w:t>
      </w:r>
    </w:p>
    <w:p w:rsidR="008C4128" w:rsidRDefault="008C4128" w:rsidP="008C4128">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sz w:val="24"/>
          <w:szCs w:val="24"/>
        </w:rPr>
      </w:pPr>
    </w:p>
    <w:p w:rsidR="009223C1" w:rsidRDefault="009223C1" w:rsidP="008C4128">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sz w:val="24"/>
          <w:szCs w:val="24"/>
        </w:rPr>
      </w:pPr>
    </w:p>
    <w:p w:rsidR="009223C1" w:rsidRPr="008C4128" w:rsidRDefault="009223C1" w:rsidP="008C4128">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sz w:val="24"/>
          <w:szCs w:val="24"/>
        </w:rPr>
      </w:pPr>
    </w:p>
    <w:p w:rsidR="008C4128" w:rsidRPr="009223C1" w:rsidRDefault="008C4128" w:rsidP="008C4128">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b/>
          <w:sz w:val="28"/>
          <w:szCs w:val="28"/>
        </w:rPr>
      </w:pPr>
      <w:r w:rsidRPr="009223C1">
        <w:rPr>
          <w:b/>
          <w:sz w:val="28"/>
          <w:szCs w:val="28"/>
        </w:rPr>
        <w:t>Språk</w:t>
      </w:r>
    </w:p>
    <w:p w:rsidR="008C4128" w:rsidRPr="009223C1" w:rsidRDefault="008C4128" w:rsidP="008C4128">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b/>
          <w:sz w:val="24"/>
          <w:szCs w:val="24"/>
        </w:rPr>
      </w:pPr>
    </w:p>
    <w:p w:rsidR="008C4128" w:rsidRPr="009223C1" w:rsidRDefault="008C4128" w:rsidP="008C4128">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b/>
          <w:sz w:val="24"/>
          <w:szCs w:val="24"/>
        </w:rPr>
      </w:pPr>
      <w:r w:rsidRPr="009223C1">
        <w:rPr>
          <w:b/>
          <w:sz w:val="24"/>
          <w:szCs w:val="24"/>
        </w:rPr>
        <w:t>Hovedspørsmål</w:t>
      </w:r>
      <w:r w:rsidR="009223C1">
        <w:rPr>
          <w:b/>
          <w:sz w:val="24"/>
          <w:szCs w:val="24"/>
        </w:rPr>
        <w:t>:</w:t>
      </w:r>
    </w:p>
    <w:p w:rsidR="008C4128" w:rsidRPr="008C4128" w:rsidRDefault="008C4128" w:rsidP="008C4128">
      <w:pPr>
        <w:widowControl w:val="0"/>
        <w:autoSpaceDE w:val="0"/>
        <w:autoSpaceDN w:val="0"/>
        <w:adjustRightInd w:val="0"/>
        <w:rPr>
          <w:sz w:val="24"/>
          <w:szCs w:val="24"/>
        </w:rPr>
      </w:pPr>
    </w:p>
    <w:p w:rsidR="008C4128" w:rsidRPr="008C4128" w:rsidRDefault="008C4128" w:rsidP="008C4128">
      <w:pPr>
        <w:widowControl w:val="0"/>
        <w:autoSpaceDE w:val="0"/>
        <w:autoSpaceDN w:val="0"/>
        <w:adjustRightInd w:val="0"/>
        <w:rPr>
          <w:sz w:val="24"/>
          <w:szCs w:val="24"/>
        </w:rPr>
      </w:pPr>
      <w:r w:rsidRPr="008C4128">
        <w:rPr>
          <w:sz w:val="24"/>
          <w:szCs w:val="24"/>
        </w:rPr>
        <w:t>1. Analyser setningen «Norske katteholdere må sikre at katten ikke blir utsatt for påkjenninger som påvirker dyret negativt» både med hensyn på setningsledd og helt ned til ordnivå. Du kan bruke trenotasjon eller klammenotasjon. Gi gjerne argumenter for den analysen du har valgt.</w:t>
      </w:r>
    </w:p>
    <w:p w:rsidR="008C4128" w:rsidRPr="008C4128" w:rsidRDefault="008C4128" w:rsidP="008C4128">
      <w:pPr>
        <w:widowControl w:val="0"/>
        <w:autoSpaceDE w:val="0"/>
        <w:autoSpaceDN w:val="0"/>
        <w:adjustRightInd w:val="0"/>
        <w:rPr>
          <w:sz w:val="24"/>
          <w:szCs w:val="24"/>
        </w:rPr>
      </w:pPr>
      <w:r w:rsidRPr="008C4128">
        <w:rPr>
          <w:sz w:val="24"/>
          <w:szCs w:val="24"/>
        </w:rPr>
        <w:t xml:space="preserve">2. Gi en morfologisk analyse av </w:t>
      </w:r>
      <w:r w:rsidRPr="008C4128">
        <w:rPr>
          <w:i/>
          <w:iCs/>
          <w:sz w:val="24"/>
          <w:szCs w:val="24"/>
        </w:rPr>
        <w:t>katteholdere</w:t>
      </w:r>
      <w:r w:rsidRPr="008C4128">
        <w:rPr>
          <w:sz w:val="24"/>
          <w:szCs w:val="24"/>
        </w:rPr>
        <w:t>.</w:t>
      </w:r>
    </w:p>
    <w:p w:rsidR="008C4128" w:rsidRPr="008C4128" w:rsidRDefault="008C4128" w:rsidP="008C4128">
      <w:pPr>
        <w:widowControl w:val="0"/>
        <w:autoSpaceDE w:val="0"/>
        <w:autoSpaceDN w:val="0"/>
        <w:adjustRightInd w:val="0"/>
        <w:rPr>
          <w:sz w:val="24"/>
          <w:szCs w:val="24"/>
        </w:rPr>
      </w:pPr>
      <w:r w:rsidRPr="008C4128">
        <w:rPr>
          <w:sz w:val="24"/>
          <w:szCs w:val="24"/>
        </w:rPr>
        <w:t>3. Hva slags talehandling kan denne setningen representere?</w:t>
      </w:r>
    </w:p>
    <w:p w:rsidR="008C4128" w:rsidRPr="008C4128" w:rsidRDefault="008C4128" w:rsidP="008C4128">
      <w:pPr>
        <w:widowControl w:val="0"/>
        <w:autoSpaceDE w:val="0"/>
        <w:autoSpaceDN w:val="0"/>
        <w:adjustRightInd w:val="0"/>
        <w:rPr>
          <w:sz w:val="24"/>
          <w:szCs w:val="24"/>
        </w:rPr>
      </w:pPr>
      <w:r w:rsidRPr="008C4128">
        <w:rPr>
          <w:sz w:val="24"/>
          <w:szCs w:val="24"/>
        </w:rPr>
        <w:t xml:space="preserve">4. Hvilke semantiske roller har leddene </w:t>
      </w:r>
      <w:r w:rsidRPr="008C4128">
        <w:rPr>
          <w:i/>
          <w:iCs/>
          <w:sz w:val="24"/>
          <w:szCs w:val="24"/>
        </w:rPr>
        <w:t>norske katteholdere</w:t>
      </w:r>
      <w:r w:rsidRPr="008C4128">
        <w:rPr>
          <w:sz w:val="24"/>
          <w:szCs w:val="24"/>
        </w:rPr>
        <w:t xml:space="preserve"> og </w:t>
      </w:r>
      <w:r w:rsidRPr="008C4128">
        <w:rPr>
          <w:i/>
          <w:iCs/>
          <w:sz w:val="24"/>
          <w:szCs w:val="24"/>
        </w:rPr>
        <w:t xml:space="preserve">dyret </w:t>
      </w:r>
      <w:r w:rsidRPr="008C4128">
        <w:rPr>
          <w:sz w:val="24"/>
          <w:szCs w:val="24"/>
        </w:rPr>
        <w:t>i setningen?</w:t>
      </w:r>
    </w:p>
    <w:p w:rsidR="008C4128" w:rsidRPr="008C4128" w:rsidRDefault="008C4128" w:rsidP="008C4128">
      <w:pPr>
        <w:widowControl w:val="0"/>
        <w:autoSpaceDE w:val="0"/>
        <w:autoSpaceDN w:val="0"/>
        <w:adjustRightInd w:val="0"/>
        <w:rPr>
          <w:sz w:val="24"/>
          <w:szCs w:val="24"/>
        </w:rPr>
      </w:pPr>
      <w:r w:rsidRPr="008C4128">
        <w:rPr>
          <w:sz w:val="24"/>
          <w:szCs w:val="24"/>
        </w:rPr>
        <w:t xml:space="preserve">5. Hvilken valens har verbet </w:t>
      </w:r>
      <w:r w:rsidRPr="008C4128">
        <w:rPr>
          <w:i/>
          <w:iCs/>
          <w:sz w:val="24"/>
          <w:szCs w:val="24"/>
        </w:rPr>
        <w:t>sikre</w:t>
      </w:r>
      <w:r w:rsidRPr="008C4128">
        <w:rPr>
          <w:sz w:val="24"/>
          <w:szCs w:val="24"/>
        </w:rPr>
        <w:t>?</w:t>
      </w:r>
    </w:p>
    <w:p w:rsidR="008C4128" w:rsidRPr="008C4128" w:rsidRDefault="008C4128" w:rsidP="008C4128">
      <w:pPr>
        <w:widowControl w:val="0"/>
        <w:autoSpaceDE w:val="0"/>
        <w:autoSpaceDN w:val="0"/>
        <w:adjustRightInd w:val="0"/>
        <w:rPr>
          <w:sz w:val="24"/>
          <w:szCs w:val="24"/>
        </w:rPr>
      </w:pPr>
    </w:p>
    <w:p w:rsidR="008C4128" w:rsidRDefault="008C4128" w:rsidP="008C4128">
      <w:pPr>
        <w:widowControl w:val="0"/>
        <w:autoSpaceDE w:val="0"/>
        <w:autoSpaceDN w:val="0"/>
        <w:adjustRightInd w:val="0"/>
        <w:rPr>
          <w:b/>
          <w:sz w:val="24"/>
          <w:szCs w:val="24"/>
        </w:rPr>
      </w:pPr>
      <w:r w:rsidRPr="009223C1">
        <w:rPr>
          <w:b/>
          <w:sz w:val="24"/>
          <w:szCs w:val="24"/>
        </w:rPr>
        <w:t>Bispørsmål</w:t>
      </w:r>
      <w:r w:rsidR="009223C1">
        <w:rPr>
          <w:b/>
          <w:sz w:val="24"/>
          <w:szCs w:val="24"/>
        </w:rPr>
        <w:t>:</w:t>
      </w:r>
    </w:p>
    <w:p w:rsidR="009223C1" w:rsidRPr="009223C1" w:rsidRDefault="009223C1" w:rsidP="008C4128">
      <w:pPr>
        <w:widowControl w:val="0"/>
        <w:autoSpaceDE w:val="0"/>
        <w:autoSpaceDN w:val="0"/>
        <w:adjustRightInd w:val="0"/>
        <w:rPr>
          <w:b/>
          <w:sz w:val="24"/>
          <w:szCs w:val="24"/>
        </w:rPr>
      </w:pPr>
    </w:p>
    <w:p w:rsidR="008C4128" w:rsidRPr="008C4128" w:rsidRDefault="008C4128" w:rsidP="008C4128">
      <w:pPr>
        <w:widowControl w:val="0"/>
        <w:autoSpaceDE w:val="0"/>
        <w:autoSpaceDN w:val="0"/>
        <w:adjustRightInd w:val="0"/>
        <w:rPr>
          <w:sz w:val="24"/>
          <w:szCs w:val="24"/>
        </w:rPr>
      </w:pPr>
      <w:r w:rsidRPr="008C4128">
        <w:rPr>
          <w:sz w:val="24"/>
          <w:szCs w:val="24"/>
        </w:rPr>
        <w:t>Forklar følgende termer og gi minst ett eksempel på hver av demeksempler: approksimanter, assimilasjon, plosiver, minimale par, diftong..</w:t>
      </w:r>
    </w:p>
    <w:p w:rsidR="008C4128" w:rsidRPr="008C4128" w:rsidRDefault="008C4128" w:rsidP="008C4128">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sz w:val="24"/>
          <w:szCs w:val="24"/>
        </w:rPr>
      </w:pPr>
    </w:p>
    <w:p w:rsidR="008C4128" w:rsidRDefault="008C4128" w:rsidP="008C4128">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sz w:val="24"/>
          <w:szCs w:val="24"/>
        </w:rPr>
      </w:pPr>
    </w:p>
    <w:p w:rsidR="009223C1" w:rsidRDefault="009223C1" w:rsidP="008C4128">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sz w:val="24"/>
          <w:szCs w:val="24"/>
        </w:rPr>
      </w:pPr>
    </w:p>
    <w:p w:rsidR="009223C1" w:rsidRDefault="009223C1" w:rsidP="008C4128">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sz w:val="24"/>
          <w:szCs w:val="24"/>
        </w:rPr>
      </w:pPr>
    </w:p>
    <w:p w:rsidR="009223C1" w:rsidRPr="008C4128" w:rsidRDefault="009223C1" w:rsidP="008C4128">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sz w:val="24"/>
          <w:szCs w:val="24"/>
        </w:rPr>
      </w:pPr>
    </w:p>
    <w:p w:rsidR="008C4128" w:rsidRPr="008C4128" w:rsidRDefault="008C4128" w:rsidP="008C4128">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sz w:val="24"/>
          <w:szCs w:val="24"/>
        </w:rPr>
      </w:pPr>
    </w:p>
    <w:p w:rsidR="009223C1" w:rsidRDefault="009223C1" w:rsidP="008C4128">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b/>
          <w:sz w:val="24"/>
          <w:szCs w:val="24"/>
        </w:rPr>
      </w:pPr>
    </w:p>
    <w:p w:rsidR="008C4128" w:rsidRPr="009223C1" w:rsidRDefault="008C4128" w:rsidP="008C4128">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b/>
          <w:sz w:val="28"/>
          <w:szCs w:val="28"/>
        </w:rPr>
      </w:pPr>
      <w:r w:rsidRPr="009223C1">
        <w:rPr>
          <w:b/>
          <w:sz w:val="28"/>
          <w:szCs w:val="28"/>
        </w:rPr>
        <w:t>Litteratur</w:t>
      </w:r>
    </w:p>
    <w:p w:rsidR="008C4128" w:rsidRPr="009223C1" w:rsidRDefault="008C4128" w:rsidP="008C4128">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b/>
          <w:sz w:val="24"/>
          <w:szCs w:val="24"/>
        </w:rPr>
      </w:pPr>
    </w:p>
    <w:p w:rsidR="008C4128" w:rsidRDefault="008C4128" w:rsidP="008C4128">
      <w:pPr>
        <w:widowControl w:val="0"/>
        <w:autoSpaceDE w:val="0"/>
        <w:autoSpaceDN w:val="0"/>
        <w:adjustRightInd w:val="0"/>
        <w:rPr>
          <w:b/>
          <w:sz w:val="24"/>
          <w:szCs w:val="24"/>
        </w:rPr>
      </w:pPr>
      <w:r w:rsidRPr="009223C1">
        <w:rPr>
          <w:b/>
          <w:sz w:val="24"/>
          <w:szCs w:val="24"/>
        </w:rPr>
        <w:t>Hovedspørsmål</w:t>
      </w:r>
      <w:r w:rsidR="009223C1">
        <w:rPr>
          <w:b/>
          <w:sz w:val="24"/>
          <w:szCs w:val="24"/>
        </w:rPr>
        <w:t>:</w:t>
      </w:r>
    </w:p>
    <w:p w:rsidR="009223C1" w:rsidRPr="009223C1" w:rsidRDefault="009223C1" w:rsidP="008C4128">
      <w:pPr>
        <w:widowControl w:val="0"/>
        <w:autoSpaceDE w:val="0"/>
        <w:autoSpaceDN w:val="0"/>
        <w:adjustRightInd w:val="0"/>
        <w:rPr>
          <w:b/>
          <w:sz w:val="24"/>
          <w:szCs w:val="24"/>
        </w:rPr>
      </w:pPr>
    </w:p>
    <w:p w:rsidR="008C4128" w:rsidRPr="008C4128" w:rsidRDefault="008C4128" w:rsidP="008C4128">
      <w:pPr>
        <w:widowControl w:val="0"/>
        <w:autoSpaceDE w:val="0"/>
        <w:autoSpaceDN w:val="0"/>
        <w:adjustRightInd w:val="0"/>
        <w:rPr>
          <w:sz w:val="24"/>
          <w:szCs w:val="24"/>
        </w:rPr>
      </w:pPr>
      <w:r w:rsidRPr="008C4128">
        <w:rPr>
          <w:sz w:val="24"/>
          <w:szCs w:val="24"/>
        </w:rPr>
        <w:t>Fortolkning: Gjør rede for «den hermeneutiske sirkel» og drøft Gadamers begreper «fordom», «forståelseshorisont» og «virkningshistorie».</w:t>
      </w:r>
    </w:p>
    <w:p w:rsidR="008C4128" w:rsidRPr="008C4128" w:rsidRDefault="008C4128" w:rsidP="008C4128">
      <w:pPr>
        <w:widowControl w:val="0"/>
        <w:autoSpaceDE w:val="0"/>
        <w:autoSpaceDN w:val="0"/>
        <w:adjustRightInd w:val="0"/>
        <w:rPr>
          <w:sz w:val="24"/>
          <w:szCs w:val="24"/>
        </w:rPr>
      </w:pPr>
    </w:p>
    <w:p w:rsidR="008C4128" w:rsidRDefault="008C4128" w:rsidP="008C4128">
      <w:pPr>
        <w:widowControl w:val="0"/>
        <w:autoSpaceDE w:val="0"/>
        <w:autoSpaceDN w:val="0"/>
        <w:adjustRightInd w:val="0"/>
        <w:rPr>
          <w:b/>
          <w:sz w:val="24"/>
          <w:szCs w:val="24"/>
        </w:rPr>
      </w:pPr>
      <w:r w:rsidRPr="009223C1">
        <w:rPr>
          <w:b/>
          <w:sz w:val="24"/>
          <w:szCs w:val="24"/>
        </w:rPr>
        <w:t>Bispørsmål</w:t>
      </w:r>
      <w:r w:rsidR="009223C1">
        <w:rPr>
          <w:b/>
          <w:sz w:val="24"/>
          <w:szCs w:val="24"/>
        </w:rPr>
        <w:t>:</w:t>
      </w:r>
    </w:p>
    <w:p w:rsidR="009223C1" w:rsidRPr="009223C1" w:rsidRDefault="009223C1" w:rsidP="008C4128">
      <w:pPr>
        <w:widowControl w:val="0"/>
        <w:autoSpaceDE w:val="0"/>
        <w:autoSpaceDN w:val="0"/>
        <w:adjustRightInd w:val="0"/>
        <w:rPr>
          <w:b/>
          <w:sz w:val="24"/>
          <w:szCs w:val="24"/>
        </w:rPr>
      </w:pPr>
    </w:p>
    <w:p w:rsidR="008C4128" w:rsidRPr="008C4128" w:rsidRDefault="008C4128" w:rsidP="008C4128">
      <w:pPr>
        <w:widowControl w:val="0"/>
        <w:autoSpaceDE w:val="0"/>
        <w:autoSpaceDN w:val="0"/>
        <w:adjustRightInd w:val="0"/>
        <w:rPr>
          <w:sz w:val="24"/>
          <w:szCs w:val="24"/>
        </w:rPr>
      </w:pPr>
      <w:r w:rsidRPr="008C4128">
        <w:rPr>
          <w:sz w:val="24"/>
          <w:szCs w:val="24"/>
        </w:rPr>
        <w:t>Retorikk: Forklar hva som ligger i Aristoteles’ tredeling «logos», «patos» og «etos».</w:t>
      </w:r>
    </w:p>
    <w:p w:rsidR="008C4128" w:rsidRPr="008C4128" w:rsidRDefault="008C4128" w:rsidP="008C4128">
      <w:pPr>
        <w:widowControl w:val="0"/>
        <w:autoSpaceDE w:val="0"/>
        <w:autoSpaceDN w:val="0"/>
        <w:adjustRightInd w:val="0"/>
        <w:rPr>
          <w:sz w:val="24"/>
          <w:szCs w:val="24"/>
        </w:rPr>
      </w:pPr>
    </w:p>
    <w:p w:rsidR="008C4128" w:rsidRDefault="008C4128" w:rsidP="008C4128">
      <w:pPr>
        <w:widowControl w:val="0"/>
        <w:autoSpaceDE w:val="0"/>
        <w:autoSpaceDN w:val="0"/>
        <w:adjustRightInd w:val="0"/>
        <w:rPr>
          <w:sz w:val="24"/>
          <w:szCs w:val="24"/>
        </w:rPr>
      </w:pPr>
    </w:p>
    <w:p w:rsidR="009223C1" w:rsidRPr="008C4128" w:rsidRDefault="009223C1" w:rsidP="008C4128">
      <w:pPr>
        <w:widowControl w:val="0"/>
        <w:autoSpaceDE w:val="0"/>
        <w:autoSpaceDN w:val="0"/>
        <w:adjustRightInd w:val="0"/>
        <w:rPr>
          <w:sz w:val="24"/>
          <w:szCs w:val="24"/>
        </w:rPr>
      </w:pPr>
    </w:p>
    <w:p w:rsidR="008C4128" w:rsidRPr="009223C1" w:rsidRDefault="008C4128" w:rsidP="008C4128">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b/>
          <w:sz w:val="28"/>
          <w:szCs w:val="28"/>
        </w:rPr>
      </w:pPr>
      <w:r w:rsidRPr="009223C1">
        <w:rPr>
          <w:b/>
          <w:sz w:val="28"/>
          <w:szCs w:val="28"/>
        </w:rPr>
        <w:t>Områdekunnskap</w:t>
      </w:r>
    </w:p>
    <w:p w:rsidR="008C4128" w:rsidRPr="009223C1" w:rsidRDefault="008C4128" w:rsidP="008C4128">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b/>
          <w:sz w:val="24"/>
          <w:szCs w:val="24"/>
        </w:rPr>
      </w:pPr>
    </w:p>
    <w:p w:rsidR="008C4128" w:rsidRDefault="008C4128" w:rsidP="008C4128">
      <w:pPr>
        <w:widowControl w:val="0"/>
        <w:autoSpaceDE w:val="0"/>
        <w:autoSpaceDN w:val="0"/>
        <w:adjustRightInd w:val="0"/>
        <w:ind w:right="720"/>
        <w:rPr>
          <w:b/>
          <w:sz w:val="24"/>
          <w:szCs w:val="24"/>
        </w:rPr>
      </w:pPr>
      <w:r w:rsidRPr="009223C1">
        <w:rPr>
          <w:b/>
          <w:sz w:val="24"/>
          <w:szCs w:val="24"/>
        </w:rPr>
        <w:t>Hovedspørsmål:</w:t>
      </w:r>
    </w:p>
    <w:p w:rsidR="009223C1" w:rsidRPr="009223C1" w:rsidRDefault="009223C1" w:rsidP="008C4128">
      <w:pPr>
        <w:widowControl w:val="0"/>
        <w:autoSpaceDE w:val="0"/>
        <w:autoSpaceDN w:val="0"/>
        <w:adjustRightInd w:val="0"/>
        <w:ind w:right="720"/>
        <w:rPr>
          <w:b/>
          <w:sz w:val="24"/>
          <w:szCs w:val="24"/>
        </w:rPr>
      </w:pPr>
    </w:p>
    <w:p w:rsidR="008C4128" w:rsidRPr="008C4128" w:rsidRDefault="008C4128" w:rsidP="008C4128">
      <w:pPr>
        <w:widowControl w:val="0"/>
        <w:autoSpaceDE w:val="0"/>
        <w:autoSpaceDN w:val="0"/>
        <w:adjustRightInd w:val="0"/>
        <w:ind w:right="380"/>
        <w:rPr>
          <w:sz w:val="24"/>
          <w:szCs w:val="24"/>
        </w:rPr>
      </w:pPr>
      <w:r w:rsidRPr="008C4128">
        <w:rPr>
          <w:sz w:val="24"/>
          <w:szCs w:val="24"/>
        </w:rPr>
        <w:t xml:space="preserve">I artikkelen «Nasjonalismens spøkelse» av Hans Hauge står følgende setning (side 43): «Både nasjonalister og anti-nasjonalister tar det for gitt at det eksisterer nasjoner. De tenker substansielt og essensialistisk, som om det fantes kollektive identiteter. </w:t>
      </w:r>
      <w:r w:rsidRPr="008C4128">
        <w:rPr>
          <w:i/>
          <w:iCs/>
          <w:sz w:val="24"/>
          <w:szCs w:val="24"/>
        </w:rPr>
        <w:t>Det gjør det ikke</w:t>
      </w:r>
      <w:r w:rsidRPr="008C4128">
        <w:rPr>
          <w:sz w:val="24"/>
          <w:szCs w:val="24"/>
        </w:rPr>
        <w:t>.»</w:t>
      </w:r>
    </w:p>
    <w:p w:rsidR="008C4128" w:rsidRPr="008C4128" w:rsidRDefault="008C4128" w:rsidP="008C4128">
      <w:pPr>
        <w:widowControl w:val="0"/>
        <w:autoSpaceDE w:val="0"/>
        <w:autoSpaceDN w:val="0"/>
        <w:adjustRightInd w:val="0"/>
        <w:ind w:right="380"/>
        <w:rPr>
          <w:sz w:val="24"/>
          <w:szCs w:val="24"/>
        </w:rPr>
      </w:pPr>
      <w:r w:rsidRPr="008C4128">
        <w:rPr>
          <w:sz w:val="24"/>
          <w:szCs w:val="24"/>
        </w:rPr>
        <w:t xml:space="preserve">Diskuter hva som ligger i dette sitatet. Gi eksempler på hvordan nasjonen blir beskrevet og/eller fremstilt på en essensialitisk måte i landet/et av landene du studerer. Hvorfor er det problematisk å forstå nasjonen på essensialistisk måte? </w:t>
      </w:r>
    </w:p>
    <w:p w:rsidR="008C4128" w:rsidRPr="008C4128" w:rsidRDefault="008C4128" w:rsidP="008C4128">
      <w:pPr>
        <w:widowControl w:val="0"/>
        <w:autoSpaceDE w:val="0"/>
        <w:autoSpaceDN w:val="0"/>
        <w:adjustRightInd w:val="0"/>
        <w:ind w:right="380"/>
        <w:rPr>
          <w:sz w:val="24"/>
          <w:szCs w:val="24"/>
        </w:rPr>
      </w:pPr>
    </w:p>
    <w:p w:rsidR="008C4128" w:rsidRDefault="008C4128" w:rsidP="008C4128">
      <w:pPr>
        <w:widowControl w:val="0"/>
        <w:autoSpaceDE w:val="0"/>
        <w:autoSpaceDN w:val="0"/>
        <w:adjustRightInd w:val="0"/>
        <w:ind w:right="720"/>
        <w:rPr>
          <w:b/>
          <w:sz w:val="24"/>
          <w:szCs w:val="24"/>
        </w:rPr>
      </w:pPr>
      <w:r w:rsidRPr="009223C1">
        <w:rPr>
          <w:b/>
          <w:sz w:val="24"/>
          <w:szCs w:val="24"/>
        </w:rPr>
        <w:t>Bispørsmål:</w:t>
      </w:r>
    </w:p>
    <w:p w:rsidR="009223C1" w:rsidRPr="009223C1" w:rsidRDefault="009223C1" w:rsidP="008C4128">
      <w:pPr>
        <w:widowControl w:val="0"/>
        <w:autoSpaceDE w:val="0"/>
        <w:autoSpaceDN w:val="0"/>
        <w:adjustRightInd w:val="0"/>
        <w:ind w:right="720"/>
        <w:rPr>
          <w:b/>
          <w:sz w:val="24"/>
          <w:szCs w:val="24"/>
        </w:rPr>
      </w:pPr>
    </w:p>
    <w:p w:rsidR="008C4128" w:rsidRPr="008C4128" w:rsidRDefault="008C4128" w:rsidP="008C4128">
      <w:pPr>
        <w:widowControl w:val="0"/>
        <w:autoSpaceDE w:val="0"/>
        <w:autoSpaceDN w:val="0"/>
        <w:adjustRightInd w:val="0"/>
        <w:ind w:right="720"/>
        <w:rPr>
          <w:sz w:val="24"/>
          <w:szCs w:val="24"/>
        </w:rPr>
      </w:pPr>
      <w:r w:rsidRPr="008C4128">
        <w:rPr>
          <w:sz w:val="24"/>
          <w:szCs w:val="24"/>
        </w:rPr>
        <w:t>Hva mente Herder med begrepet «folkeånd»?</w:t>
      </w:r>
    </w:p>
    <w:p w:rsidR="00C627CC" w:rsidRDefault="00C627CC" w:rsidP="006578DB">
      <w:pPr>
        <w:rPr>
          <w:b/>
          <w:sz w:val="24"/>
          <w:szCs w:val="24"/>
        </w:rPr>
      </w:pPr>
    </w:p>
    <w:p w:rsidR="00345704" w:rsidRDefault="00345704" w:rsidP="006578DB">
      <w:pPr>
        <w:rPr>
          <w:b/>
          <w:sz w:val="24"/>
          <w:szCs w:val="24"/>
        </w:rPr>
      </w:pPr>
    </w:p>
    <w:p w:rsidR="00FA2DB5" w:rsidRDefault="00FA2DB5" w:rsidP="006578DB">
      <w:pPr>
        <w:rPr>
          <w:b/>
          <w:sz w:val="24"/>
          <w:szCs w:val="24"/>
        </w:rPr>
      </w:pPr>
    </w:p>
    <w:p w:rsidR="00FA2DB5" w:rsidRDefault="00FA2DB5" w:rsidP="006578DB">
      <w:pPr>
        <w:rPr>
          <w:b/>
          <w:sz w:val="24"/>
          <w:szCs w:val="24"/>
        </w:rPr>
      </w:pPr>
    </w:p>
    <w:p w:rsidR="00FA2DB5" w:rsidRDefault="00FA2DB5" w:rsidP="006578DB">
      <w:pPr>
        <w:rPr>
          <w:b/>
          <w:sz w:val="24"/>
          <w:szCs w:val="24"/>
        </w:rPr>
      </w:pPr>
    </w:p>
    <w:p w:rsidR="00FA2DB5" w:rsidRDefault="00FA2DB5" w:rsidP="006578DB">
      <w:pPr>
        <w:rPr>
          <w:b/>
          <w:sz w:val="24"/>
          <w:szCs w:val="24"/>
        </w:rPr>
      </w:pPr>
    </w:p>
    <w:p w:rsidR="00FA2DB5" w:rsidRDefault="00FA2DB5" w:rsidP="006578DB">
      <w:pPr>
        <w:rPr>
          <w:b/>
          <w:sz w:val="24"/>
          <w:szCs w:val="24"/>
        </w:rPr>
      </w:pPr>
    </w:p>
    <w:p w:rsidR="00FA2DB5" w:rsidRDefault="00FA2DB5" w:rsidP="006578DB">
      <w:pPr>
        <w:rPr>
          <w:b/>
          <w:sz w:val="24"/>
          <w:szCs w:val="24"/>
        </w:rPr>
      </w:pPr>
    </w:p>
    <w:p w:rsidR="00FA2DB5" w:rsidRDefault="00FA2DB5" w:rsidP="006578DB">
      <w:pPr>
        <w:rPr>
          <w:b/>
          <w:sz w:val="24"/>
          <w:szCs w:val="24"/>
        </w:rPr>
      </w:pPr>
    </w:p>
    <w:p w:rsidR="00FA2DB5" w:rsidRDefault="00FA2DB5" w:rsidP="006578DB">
      <w:pPr>
        <w:rPr>
          <w:b/>
          <w:sz w:val="24"/>
          <w:szCs w:val="24"/>
        </w:rPr>
      </w:pPr>
    </w:p>
    <w:p w:rsidR="00FA2DB5" w:rsidRDefault="00FA2DB5" w:rsidP="006578DB">
      <w:pPr>
        <w:rPr>
          <w:b/>
          <w:sz w:val="24"/>
          <w:szCs w:val="24"/>
        </w:rPr>
      </w:pPr>
    </w:p>
    <w:p w:rsidR="00FA2DB5" w:rsidRDefault="00FA2DB5" w:rsidP="006578DB">
      <w:pPr>
        <w:rPr>
          <w:b/>
          <w:sz w:val="24"/>
          <w:szCs w:val="24"/>
        </w:rPr>
      </w:pPr>
    </w:p>
    <w:p w:rsidR="00FA2DB5" w:rsidRDefault="00FA2DB5" w:rsidP="006578DB">
      <w:pPr>
        <w:rPr>
          <w:b/>
          <w:sz w:val="24"/>
          <w:szCs w:val="24"/>
        </w:rPr>
      </w:pPr>
    </w:p>
    <w:p w:rsidR="006911F7" w:rsidRDefault="006911F7" w:rsidP="00BF0093">
      <w:pPr>
        <w:rPr>
          <w:sz w:val="24"/>
          <w:szCs w:val="24"/>
        </w:rPr>
      </w:pPr>
    </w:p>
    <w:p w:rsidR="007F7FD3" w:rsidRPr="00A1385F" w:rsidRDefault="007F7FD3" w:rsidP="00BF0093">
      <w:pPr>
        <w:rPr>
          <w:sz w:val="24"/>
          <w:szCs w:val="24"/>
        </w:rPr>
      </w:pPr>
    </w:p>
    <w:p w:rsidR="00A1385F" w:rsidRPr="00A1385F" w:rsidRDefault="00A1385F" w:rsidP="00BF0093">
      <w:pPr>
        <w:rPr>
          <w:sz w:val="24"/>
          <w:szCs w:val="24"/>
        </w:rPr>
      </w:pPr>
      <w:bookmarkStart w:id="0" w:name="_GoBack"/>
      <w:bookmarkEnd w:id="0"/>
    </w:p>
    <w:p w:rsidR="0020054A" w:rsidRDefault="0020054A" w:rsidP="00BF0093">
      <w:pPr>
        <w:rPr>
          <w:sz w:val="24"/>
          <w:szCs w:val="24"/>
        </w:rPr>
      </w:pPr>
    </w:p>
    <w:p w:rsidR="00C627CC" w:rsidRPr="00A1385F" w:rsidRDefault="00C627CC" w:rsidP="00BF0093">
      <w:pPr>
        <w:rPr>
          <w:sz w:val="24"/>
          <w:szCs w:val="24"/>
        </w:rPr>
      </w:pPr>
    </w:p>
    <w:p w:rsidR="00117A46" w:rsidRDefault="00FA2DB5" w:rsidP="00BF0093">
      <w:pPr>
        <w:rPr>
          <w:b/>
          <w:sz w:val="24"/>
          <w:szCs w:val="24"/>
        </w:rPr>
      </w:pPr>
      <w:r>
        <w:rPr>
          <w:b/>
          <w:sz w:val="24"/>
          <w:szCs w:val="24"/>
        </w:rPr>
        <w:t>_____________________________________________________________________________</w:t>
      </w:r>
    </w:p>
    <w:p w:rsidR="00C627CC" w:rsidRPr="009F17FB" w:rsidRDefault="00C627CC" w:rsidP="00C627CC">
      <w:pPr>
        <w:rPr>
          <w:b/>
        </w:rPr>
      </w:pPr>
      <w:r w:rsidRPr="000A3D3A">
        <w:rPr>
          <w:b/>
        </w:rPr>
        <w:t xml:space="preserve">Hvis du ønsker begrunnelse: Ta kontakt med </w:t>
      </w:r>
      <w:r w:rsidR="00B26DF9">
        <w:rPr>
          <w:b/>
        </w:rPr>
        <w:t>sensor</w:t>
      </w:r>
      <w:r w:rsidR="00086047" w:rsidRPr="00B26DF9">
        <w:rPr>
          <w:b/>
        </w:rPr>
        <w:t xml:space="preserve"> på e-post </w:t>
      </w:r>
      <w:r w:rsidRPr="000A3D3A">
        <w:rPr>
          <w:b/>
        </w:rPr>
        <w:t>innen 1 uke etter at sensuren er kunngjort i StudentWeb. Oppgi navn og kandidatnummer. Sensor bestemmer om begrunnelsen gis skriftlig eller muntlig.</w:t>
      </w:r>
    </w:p>
    <w:sectPr w:rsidR="00C627CC" w:rsidRPr="009F17FB" w:rsidSect="00987EE7">
      <w:footerReference w:type="default" r:id="rId9"/>
      <w:pgSz w:w="11906" w:h="16838"/>
      <w:pgMar w:top="1134" w:right="1466" w:bottom="1134"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7F03" w:rsidRDefault="00B67F03">
      <w:r>
        <w:separator/>
      </w:r>
    </w:p>
  </w:endnote>
  <w:endnote w:type="continuationSeparator" w:id="0">
    <w:p w:rsidR="00B67F03" w:rsidRDefault="00B67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57AB" w:rsidRDefault="002457AB">
    <w:pPr>
      <w:pStyle w:val="Footer"/>
      <w:jc w:val="right"/>
    </w:pPr>
    <w:r>
      <w:rPr>
        <w:snapToGrid w:val="0"/>
      </w:rPr>
      <w:t xml:space="preserve">Side </w:t>
    </w:r>
    <w:r w:rsidR="00DD785C">
      <w:rPr>
        <w:snapToGrid w:val="0"/>
      </w:rPr>
      <w:fldChar w:fldCharType="begin"/>
    </w:r>
    <w:r>
      <w:rPr>
        <w:snapToGrid w:val="0"/>
      </w:rPr>
      <w:instrText xml:space="preserve"> PAGE </w:instrText>
    </w:r>
    <w:r w:rsidR="00DD785C">
      <w:rPr>
        <w:snapToGrid w:val="0"/>
      </w:rPr>
      <w:fldChar w:fldCharType="separate"/>
    </w:r>
    <w:r w:rsidR="009223C1">
      <w:rPr>
        <w:noProof/>
        <w:snapToGrid w:val="0"/>
      </w:rPr>
      <w:t>2</w:t>
    </w:r>
    <w:r w:rsidR="00DD785C">
      <w:rPr>
        <w:snapToGrid w:val="0"/>
      </w:rPr>
      <w:fldChar w:fldCharType="end"/>
    </w:r>
    <w:r w:rsidR="008C4128">
      <w:rPr>
        <w:snapToGrid w:val="0"/>
      </w:rPr>
      <w:t xml:space="preserve"> av 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7F03" w:rsidRDefault="00B67F03">
      <w:r>
        <w:separator/>
      </w:r>
    </w:p>
  </w:footnote>
  <w:footnote w:type="continuationSeparator" w:id="0">
    <w:p w:rsidR="00B67F03" w:rsidRDefault="00B67F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2">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3">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4">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221"/>
    <w:rsid w:val="000547A6"/>
    <w:rsid w:val="00086047"/>
    <w:rsid w:val="000A3EC0"/>
    <w:rsid w:val="000A4C72"/>
    <w:rsid w:val="000D01CD"/>
    <w:rsid w:val="000D1B48"/>
    <w:rsid w:val="000D3529"/>
    <w:rsid w:val="000D5C23"/>
    <w:rsid w:val="000D7239"/>
    <w:rsid w:val="000E09D7"/>
    <w:rsid w:val="00103558"/>
    <w:rsid w:val="00117A46"/>
    <w:rsid w:val="001239F7"/>
    <w:rsid w:val="001904EF"/>
    <w:rsid w:val="001E4208"/>
    <w:rsid w:val="001F5DB1"/>
    <w:rsid w:val="001F5E42"/>
    <w:rsid w:val="0020054A"/>
    <w:rsid w:val="0022390E"/>
    <w:rsid w:val="00224DD8"/>
    <w:rsid w:val="002457AB"/>
    <w:rsid w:val="0025541B"/>
    <w:rsid w:val="00283754"/>
    <w:rsid w:val="002C28F0"/>
    <w:rsid w:val="002C3584"/>
    <w:rsid w:val="00340DAD"/>
    <w:rsid w:val="00345704"/>
    <w:rsid w:val="00355E07"/>
    <w:rsid w:val="00371F02"/>
    <w:rsid w:val="0037380E"/>
    <w:rsid w:val="003A61F1"/>
    <w:rsid w:val="004227B2"/>
    <w:rsid w:val="0044168E"/>
    <w:rsid w:val="00485BDE"/>
    <w:rsid w:val="004879D5"/>
    <w:rsid w:val="00490CA8"/>
    <w:rsid w:val="00491830"/>
    <w:rsid w:val="00491CBE"/>
    <w:rsid w:val="004D2862"/>
    <w:rsid w:val="004F6FEB"/>
    <w:rsid w:val="00504479"/>
    <w:rsid w:val="00543B0A"/>
    <w:rsid w:val="00550F3A"/>
    <w:rsid w:val="00593EDC"/>
    <w:rsid w:val="00597AFB"/>
    <w:rsid w:val="005F70C8"/>
    <w:rsid w:val="00613FD2"/>
    <w:rsid w:val="00614701"/>
    <w:rsid w:val="00630282"/>
    <w:rsid w:val="00646111"/>
    <w:rsid w:val="006578DB"/>
    <w:rsid w:val="00670865"/>
    <w:rsid w:val="006744F0"/>
    <w:rsid w:val="00674CB9"/>
    <w:rsid w:val="00675DF9"/>
    <w:rsid w:val="00682EC3"/>
    <w:rsid w:val="006911A7"/>
    <w:rsid w:val="006911F7"/>
    <w:rsid w:val="006A668F"/>
    <w:rsid w:val="006B66EC"/>
    <w:rsid w:val="006F558D"/>
    <w:rsid w:val="007200F0"/>
    <w:rsid w:val="007377F5"/>
    <w:rsid w:val="0077403B"/>
    <w:rsid w:val="00783537"/>
    <w:rsid w:val="00786F4B"/>
    <w:rsid w:val="007C492E"/>
    <w:rsid w:val="007F7FD3"/>
    <w:rsid w:val="0082640F"/>
    <w:rsid w:val="0083349B"/>
    <w:rsid w:val="008C4128"/>
    <w:rsid w:val="008D4BDC"/>
    <w:rsid w:val="00907AD3"/>
    <w:rsid w:val="009149C8"/>
    <w:rsid w:val="009223C1"/>
    <w:rsid w:val="00987EE7"/>
    <w:rsid w:val="00994281"/>
    <w:rsid w:val="009B1418"/>
    <w:rsid w:val="009D0465"/>
    <w:rsid w:val="00A1385F"/>
    <w:rsid w:val="00A34F05"/>
    <w:rsid w:val="00A40415"/>
    <w:rsid w:val="00A54E96"/>
    <w:rsid w:val="00AA762D"/>
    <w:rsid w:val="00B02D8D"/>
    <w:rsid w:val="00B10EC0"/>
    <w:rsid w:val="00B26DF9"/>
    <w:rsid w:val="00B41EFD"/>
    <w:rsid w:val="00B66D6B"/>
    <w:rsid w:val="00B67F03"/>
    <w:rsid w:val="00B74878"/>
    <w:rsid w:val="00BF0093"/>
    <w:rsid w:val="00C05AE2"/>
    <w:rsid w:val="00C07EA8"/>
    <w:rsid w:val="00C534B1"/>
    <w:rsid w:val="00C627CC"/>
    <w:rsid w:val="00C652C6"/>
    <w:rsid w:val="00C84560"/>
    <w:rsid w:val="00C85600"/>
    <w:rsid w:val="00C94146"/>
    <w:rsid w:val="00CC2EED"/>
    <w:rsid w:val="00D0102C"/>
    <w:rsid w:val="00D302C1"/>
    <w:rsid w:val="00D30D2C"/>
    <w:rsid w:val="00D40BCD"/>
    <w:rsid w:val="00D804BA"/>
    <w:rsid w:val="00D854C5"/>
    <w:rsid w:val="00DB2CAF"/>
    <w:rsid w:val="00DB34F5"/>
    <w:rsid w:val="00DB5CFC"/>
    <w:rsid w:val="00DD677D"/>
    <w:rsid w:val="00DD785C"/>
    <w:rsid w:val="00DE29E4"/>
    <w:rsid w:val="00E002B7"/>
    <w:rsid w:val="00E0371F"/>
    <w:rsid w:val="00E245ED"/>
    <w:rsid w:val="00E3033A"/>
    <w:rsid w:val="00E35B23"/>
    <w:rsid w:val="00E63354"/>
    <w:rsid w:val="00F12403"/>
    <w:rsid w:val="00F30BD3"/>
    <w:rsid w:val="00F30F95"/>
    <w:rsid w:val="00F64650"/>
    <w:rsid w:val="00F73A3A"/>
    <w:rsid w:val="00F94221"/>
    <w:rsid w:val="00FA2DB5"/>
    <w:rsid w:val="00FC55F6"/>
    <w:rsid w:val="00FD43F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270732">
      <w:bodyDiv w:val="1"/>
      <w:marLeft w:val="0"/>
      <w:marRight w:val="0"/>
      <w:marTop w:val="0"/>
      <w:marBottom w:val="0"/>
      <w:divBdr>
        <w:top w:val="none" w:sz="0" w:space="0" w:color="auto"/>
        <w:left w:val="none" w:sz="0" w:space="0" w:color="auto"/>
        <w:bottom w:val="none" w:sz="0" w:space="0" w:color="auto"/>
        <w:right w:val="none" w:sz="0" w:space="0" w:color="auto"/>
      </w:divBdr>
    </w:div>
    <w:div w:id="964771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440</Words>
  <Characters>2336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UNIVERSITETET</vt:lpstr>
    </vt:vector>
  </TitlesOfParts>
  <Company>UiO</Company>
  <LinksUpToDate>false</LinksUpToDate>
  <CharactersWithSpaces>2771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Hans Joar Johannessen</cp:lastModifiedBy>
  <cp:revision>2</cp:revision>
  <cp:lastPrinted>2013-11-27T12:22:00Z</cp:lastPrinted>
  <dcterms:created xsi:type="dcterms:W3CDTF">2014-12-03T08:04:00Z</dcterms:created>
  <dcterms:modified xsi:type="dcterms:W3CDTF">2014-12-03T08:04:00Z</dcterms:modified>
</cp:coreProperties>
</file>