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B6291D" w14:textId="2F365A03" w:rsidR="0085730E" w:rsidRDefault="0085730E" w:rsidP="0085730E">
      <w:pPr>
        <w:rPr>
          <w:rFonts w:ascii="Times New Roman" w:hAnsi="Times New Roman" w:cs="Times New Roman"/>
          <w:sz w:val="28"/>
          <w:szCs w:val="28"/>
          <w:lang w:val="fr-FR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fr-FR"/>
        </w:rPr>
        <w:t>FRA2114 sensorveiledning</w:t>
      </w:r>
    </w:p>
    <w:p w14:paraId="7B53FF18" w14:textId="2D67918F" w:rsidR="0085730E" w:rsidRDefault="0085730E" w:rsidP="0085730E">
      <w:pPr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 xml:space="preserve">Décrivez et discutez le statut du pronom sujet </w:t>
      </w:r>
      <w:r w:rsidRPr="004B5A57">
        <w:rPr>
          <w:rFonts w:ascii="Times New Roman" w:hAnsi="Times New Roman" w:cs="Times New Roman"/>
          <w:sz w:val="28"/>
          <w:szCs w:val="28"/>
          <w:lang w:val="fr-FR"/>
        </w:rPr>
        <w:t>en français standard et non-standard</w:t>
      </w:r>
      <w:r>
        <w:rPr>
          <w:rFonts w:ascii="Times New Roman" w:hAnsi="Times New Roman" w:cs="Times New Roman"/>
          <w:sz w:val="28"/>
          <w:szCs w:val="28"/>
          <w:lang w:val="fr-FR"/>
        </w:rPr>
        <w:t>.</w:t>
      </w:r>
      <w:r w:rsidRPr="004B5A57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fr-FR"/>
        </w:rPr>
        <w:t>Pour votre réponse, vous pouvez vous baser</w:t>
      </w:r>
      <w:r w:rsidRPr="004B5A57">
        <w:rPr>
          <w:rFonts w:ascii="Times New Roman" w:hAnsi="Times New Roman" w:cs="Times New Roman"/>
          <w:sz w:val="28"/>
          <w:szCs w:val="28"/>
          <w:lang w:val="fr-FR"/>
        </w:rPr>
        <w:t xml:space="preserve"> sur les textes au programme.</w:t>
      </w:r>
    </w:p>
    <w:p w14:paraId="7947E0A1" w14:textId="7D14893D" w:rsidR="0085730E" w:rsidRDefault="0085730E" w:rsidP="0085730E">
      <w:pPr>
        <w:rPr>
          <w:rFonts w:ascii="Times New Roman" w:hAnsi="Times New Roman" w:cs="Times New Roman"/>
          <w:sz w:val="28"/>
          <w:szCs w:val="28"/>
          <w:lang w:val="fr-FR"/>
        </w:rPr>
      </w:pPr>
    </w:p>
    <w:p w14:paraId="17E1EE63" w14:textId="7E68E574" w:rsidR="0085730E" w:rsidRDefault="00FB2D2E" w:rsidP="0064528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FB2D2E">
        <w:rPr>
          <w:rFonts w:ascii="Times New Roman" w:hAnsi="Times New Roman" w:cs="Times New Roman"/>
          <w:sz w:val="28"/>
          <w:szCs w:val="28"/>
        </w:rPr>
        <w:t>Det dreier seg om en hjemme</w:t>
      </w:r>
      <w:r w:rsidR="00E96FC0">
        <w:rPr>
          <w:rFonts w:ascii="Times New Roman" w:hAnsi="Times New Roman" w:cs="Times New Roman"/>
          <w:sz w:val="28"/>
          <w:szCs w:val="28"/>
        </w:rPr>
        <w:t>e</w:t>
      </w:r>
      <w:r w:rsidRPr="00FB2D2E">
        <w:rPr>
          <w:rFonts w:ascii="Times New Roman" w:hAnsi="Times New Roman" w:cs="Times New Roman"/>
          <w:sz w:val="28"/>
          <w:szCs w:val="28"/>
        </w:rPr>
        <w:t>ksamen over t</w:t>
      </w:r>
      <w:r w:rsidR="00B94B1F">
        <w:rPr>
          <w:rFonts w:ascii="Times New Roman" w:hAnsi="Times New Roman" w:cs="Times New Roman"/>
          <w:sz w:val="28"/>
          <w:szCs w:val="28"/>
        </w:rPr>
        <w:t>re dager i</w:t>
      </w:r>
      <w:r w:rsidR="004B313C">
        <w:rPr>
          <w:rFonts w:ascii="Times New Roman" w:hAnsi="Times New Roman" w:cs="Times New Roman"/>
          <w:sz w:val="28"/>
          <w:szCs w:val="28"/>
        </w:rPr>
        <w:t xml:space="preserve"> et emne i syn</w:t>
      </w:r>
      <w:r w:rsidR="000376FD">
        <w:rPr>
          <w:rFonts w:ascii="Times New Roman" w:hAnsi="Times New Roman" w:cs="Times New Roman"/>
          <w:sz w:val="28"/>
          <w:szCs w:val="28"/>
        </w:rPr>
        <w:t>t</w:t>
      </w:r>
      <w:r w:rsidR="004B313C">
        <w:rPr>
          <w:rFonts w:ascii="Times New Roman" w:hAnsi="Times New Roman" w:cs="Times New Roman"/>
          <w:sz w:val="28"/>
          <w:szCs w:val="28"/>
        </w:rPr>
        <w:t>aktis</w:t>
      </w:r>
      <w:r w:rsidRPr="00FB2D2E">
        <w:rPr>
          <w:rFonts w:ascii="Times New Roman" w:hAnsi="Times New Roman" w:cs="Times New Roman"/>
          <w:sz w:val="28"/>
          <w:szCs w:val="28"/>
        </w:rPr>
        <w:t xml:space="preserve">k variasjon på bachelornivå. </w:t>
      </w:r>
      <w:r w:rsidR="005F755E">
        <w:rPr>
          <w:rFonts w:ascii="Times New Roman" w:hAnsi="Times New Roman" w:cs="Times New Roman"/>
          <w:sz w:val="28"/>
          <w:szCs w:val="28"/>
        </w:rPr>
        <w:t>Undervisningen har gått parallelt med masteremnet FRA41</w:t>
      </w:r>
      <w:r w:rsidR="008B5942">
        <w:rPr>
          <w:rFonts w:ascii="Times New Roman" w:hAnsi="Times New Roman" w:cs="Times New Roman"/>
          <w:sz w:val="28"/>
          <w:szCs w:val="28"/>
        </w:rPr>
        <w:t>19</w:t>
      </w:r>
      <w:r w:rsidR="005F755E">
        <w:rPr>
          <w:rFonts w:ascii="Times New Roman" w:hAnsi="Times New Roman" w:cs="Times New Roman"/>
          <w:sz w:val="28"/>
          <w:szCs w:val="28"/>
        </w:rPr>
        <w:t xml:space="preserve">. Eksamensoppgaven er hentet fra en sentral del </w:t>
      </w:r>
      <w:r w:rsidR="002826C0">
        <w:rPr>
          <w:rFonts w:ascii="Times New Roman" w:hAnsi="Times New Roman" w:cs="Times New Roman"/>
          <w:sz w:val="28"/>
          <w:szCs w:val="28"/>
        </w:rPr>
        <w:t xml:space="preserve">av </w:t>
      </w:r>
      <w:r w:rsidR="005F755E">
        <w:rPr>
          <w:rFonts w:ascii="Times New Roman" w:hAnsi="Times New Roman" w:cs="Times New Roman"/>
          <w:sz w:val="28"/>
          <w:szCs w:val="28"/>
        </w:rPr>
        <w:t xml:space="preserve">pensum om subjektspronomen i standard og ikke-standard fransk. </w:t>
      </w:r>
      <w:r w:rsidR="0090338C">
        <w:rPr>
          <w:rFonts w:ascii="Times New Roman" w:hAnsi="Times New Roman" w:cs="Times New Roman"/>
          <w:sz w:val="28"/>
          <w:szCs w:val="28"/>
        </w:rPr>
        <w:t>Pronomenklitika har studentene</w:t>
      </w:r>
      <w:r w:rsidR="00EA549C">
        <w:rPr>
          <w:rFonts w:ascii="Times New Roman" w:hAnsi="Times New Roman" w:cs="Times New Roman"/>
          <w:sz w:val="28"/>
          <w:szCs w:val="28"/>
        </w:rPr>
        <w:t xml:space="preserve"> møtt tidligere på 1000-nivået. N</w:t>
      </w:r>
      <w:r w:rsidR="0090338C">
        <w:rPr>
          <w:rFonts w:ascii="Times New Roman" w:hAnsi="Times New Roman" w:cs="Times New Roman"/>
          <w:sz w:val="28"/>
          <w:szCs w:val="28"/>
        </w:rPr>
        <w:t>år studenten bes om å beskrive og diskutere status til subjektspronomenet i «français de référence</w:t>
      </w:r>
      <w:r w:rsidR="00207AC4">
        <w:rPr>
          <w:rFonts w:ascii="Times New Roman" w:hAnsi="Times New Roman" w:cs="Times New Roman"/>
          <w:sz w:val="28"/>
          <w:szCs w:val="28"/>
        </w:rPr>
        <w:t>»</w:t>
      </w:r>
      <w:r w:rsidR="0090338C">
        <w:rPr>
          <w:rFonts w:ascii="Times New Roman" w:hAnsi="Times New Roman" w:cs="Times New Roman"/>
          <w:sz w:val="28"/>
          <w:szCs w:val="28"/>
        </w:rPr>
        <w:t xml:space="preserve"> forventes det at han</w:t>
      </w:r>
      <w:r w:rsidR="0051693D">
        <w:rPr>
          <w:rFonts w:ascii="Times New Roman" w:hAnsi="Times New Roman" w:cs="Times New Roman"/>
          <w:sz w:val="28"/>
          <w:szCs w:val="28"/>
        </w:rPr>
        <w:t>/hun</w:t>
      </w:r>
      <w:r w:rsidR="006C0C7C">
        <w:rPr>
          <w:rFonts w:ascii="Times New Roman" w:hAnsi="Times New Roman" w:cs="Times New Roman"/>
          <w:sz w:val="28"/>
          <w:szCs w:val="28"/>
        </w:rPr>
        <w:t xml:space="preserve"> kan gjøre rede for</w:t>
      </w:r>
      <w:r w:rsidR="00514689">
        <w:rPr>
          <w:rFonts w:ascii="Times New Roman" w:hAnsi="Times New Roman" w:cs="Times New Roman"/>
          <w:sz w:val="28"/>
          <w:szCs w:val="28"/>
        </w:rPr>
        <w:t xml:space="preserve"> </w:t>
      </w:r>
      <w:r w:rsidR="006C0C7C">
        <w:rPr>
          <w:rFonts w:ascii="Times New Roman" w:hAnsi="Times New Roman" w:cs="Times New Roman"/>
          <w:sz w:val="28"/>
          <w:szCs w:val="28"/>
        </w:rPr>
        <w:t>subjektsklitika som argumenter hovedsakelig basert på Richard Kayne-tradisjonens framstillinger</w:t>
      </w:r>
      <w:r w:rsidR="0014403A">
        <w:rPr>
          <w:rFonts w:ascii="Times New Roman" w:hAnsi="Times New Roman" w:cs="Times New Roman"/>
          <w:sz w:val="28"/>
          <w:szCs w:val="28"/>
        </w:rPr>
        <w:t xml:space="preserve"> slik de framkommer for eksempel i </w:t>
      </w:r>
      <w:r w:rsidR="0014403A" w:rsidRPr="0014403A">
        <w:rPr>
          <w:rFonts w:ascii="Times New Roman" w:hAnsi="Times New Roman" w:cs="Times New Roman"/>
          <w:i/>
          <w:sz w:val="28"/>
          <w:szCs w:val="28"/>
        </w:rPr>
        <w:t>Ny fransk grammatikk</w:t>
      </w:r>
      <w:r w:rsidR="006C0C7C">
        <w:rPr>
          <w:rFonts w:ascii="Times New Roman" w:hAnsi="Times New Roman" w:cs="Times New Roman"/>
          <w:sz w:val="28"/>
          <w:szCs w:val="28"/>
        </w:rPr>
        <w:t>. Dette systemet skal settes opp mot ikke-standard fransk hvor klitikon-dobbling forekommer i stor utstrekning. Det forventes at studenten kan gjøre rede for dobblingskontruksjoner og relatere dem både til standard-</w:t>
      </w:r>
      <w:r w:rsidR="00645281">
        <w:rPr>
          <w:rFonts w:ascii="Times New Roman" w:hAnsi="Times New Roman" w:cs="Times New Roman"/>
          <w:sz w:val="28"/>
          <w:szCs w:val="28"/>
        </w:rPr>
        <w:t>system</w:t>
      </w:r>
      <w:r w:rsidR="00514689">
        <w:rPr>
          <w:rFonts w:ascii="Times New Roman" w:hAnsi="Times New Roman" w:cs="Times New Roman"/>
          <w:sz w:val="28"/>
          <w:szCs w:val="28"/>
        </w:rPr>
        <w:t>e</w:t>
      </w:r>
      <w:r w:rsidR="00645281">
        <w:rPr>
          <w:rFonts w:ascii="Times New Roman" w:hAnsi="Times New Roman" w:cs="Times New Roman"/>
          <w:sz w:val="28"/>
          <w:szCs w:val="28"/>
        </w:rPr>
        <w:t>t med pronominale subjekts</w:t>
      </w:r>
      <w:r w:rsidR="006C0C7C">
        <w:rPr>
          <w:rFonts w:ascii="Times New Roman" w:hAnsi="Times New Roman" w:cs="Times New Roman"/>
          <w:sz w:val="28"/>
          <w:szCs w:val="28"/>
        </w:rPr>
        <w:t xml:space="preserve">argumenter og dislokeringskonstruksjoner. </w:t>
      </w:r>
      <w:r w:rsidR="00CA04F3">
        <w:rPr>
          <w:rFonts w:ascii="Times New Roman" w:hAnsi="Times New Roman" w:cs="Times New Roman"/>
          <w:sz w:val="28"/>
          <w:szCs w:val="28"/>
        </w:rPr>
        <w:t xml:space="preserve">Som pensumgrunnlag vil studentene kunne støtte seg på artikkelstoff fra Culbertson &amp; Legendre, men også Ashbys eldre arbeider om </w:t>
      </w:r>
      <w:r w:rsidR="00CA04F3" w:rsidRPr="00514689">
        <w:rPr>
          <w:rFonts w:ascii="Times New Roman" w:hAnsi="Times New Roman" w:cs="Times New Roman"/>
          <w:i/>
          <w:sz w:val="28"/>
          <w:szCs w:val="28"/>
        </w:rPr>
        <w:t>ne</w:t>
      </w:r>
      <w:r w:rsidR="00CA04F3">
        <w:rPr>
          <w:rFonts w:ascii="Times New Roman" w:hAnsi="Times New Roman" w:cs="Times New Roman"/>
          <w:sz w:val="28"/>
          <w:szCs w:val="28"/>
        </w:rPr>
        <w:t>-klitisering samt hovedteksten til Françoi</w:t>
      </w:r>
      <w:r w:rsidR="00514689">
        <w:rPr>
          <w:rFonts w:ascii="Times New Roman" w:hAnsi="Times New Roman" w:cs="Times New Roman"/>
          <w:sz w:val="28"/>
          <w:szCs w:val="28"/>
        </w:rPr>
        <w:t>s</w:t>
      </w:r>
      <w:r w:rsidR="00CA04F3">
        <w:rPr>
          <w:rFonts w:ascii="Times New Roman" w:hAnsi="Times New Roman" w:cs="Times New Roman"/>
          <w:sz w:val="28"/>
          <w:szCs w:val="28"/>
        </w:rPr>
        <w:t xml:space="preserve">e Gadet. </w:t>
      </w:r>
      <w:r w:rsidR="00EA0F6B">
        <w:rPr>
          <w:rFonts w:ascii="Times New Roman" w:hAnsi="Times New Roman" w:cs="Times New Roman"/>
          <w:sz w:val="28"/>
          <w:szCs w:val="28"/>
        </w:rPr>
        <w:t>For spesielt interesserte studenter har emneansvarlig også gitt dem t</w:t>
      </w:r>
      <w:r w:rsidR="004734BA">
        <w:rPr>
          <w:rFonts w:ascii="Times New Roman" w:hAnsi="Times New Roman" w:cs="Times New Roman"/>
          <w:sz w:val="28"/>
          <w:szCs w:val="28"/>
        </w:rPr>
        <w:t>i</w:t>
      </w:r>
      <w:r w:rsidR="00EA0F6B">
        <w:rPr>
          <w:rFonts w:ascii="Times New Roman" w:hAnsi="Times New Roman" w:cs="Times New Roman"/>
          <w:sz w:val="28"/>
          <w:szCs w:val="28"/>
        </w:rPr>
        <w:t>lgang til avanserte tekster om temaet av Zribi-Hertz og Auger.</w:t>
      </w:r>
      <w:r w:rsidR="00FD00E7">
        <w:rPr>
          <w:rFonts w:ascii="Times New Roman" w:hAnsi="Times New Roman" w:cs="Times New Roman"/>
          <w:sz w:val="28"/>
          <w:szCs w:val="28"/>
        </w:rPr>
        <w:t xml:space="preserve"> Å trekke inn sekundærlitteratur utover pensum er selvfølgelig intet krav, men kan være et pluss.</w:t>
      </w:r>
    </w:p>
    <w:p w14:paraId="6594203E" w14:textId="77777777" w:rsidR="00C50D06" w:rsidRDefault="001A26FA" w:rsidP="00C50D0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Det dreier seg om et teoretisk avansert tema. Siden dette er på BA-nivå vil d</w:t>
      </w:r>
      <w:r w:rsidR="004734BA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>t tas hensyn til emnets vanskelighetsgrad under bedømmelsen.</w:t>
      </w:r>
      <w:r w:rsidR="00C50D06">
        <w:rPr>
          <w:rFonts w:ascii="Times New Roman" w:hAnsi="Times New Roman" w:cs="Times New Roman"/>
          <w:sz w:val="28"/>
          <w:szCs w:val="28"/>
        </w:rPr>
        <w:t xml:space="preserve"> Det legges i tillegg vekt på studentenes evne til å formulere seg på fransk.</w:t>
      </w:r>
    </w:p>
    <w:p w14:paraId="0315D681" w14:textId="4457782F" w:rsidR="001A26FA" w:rsidRDefault="001A26FA" w:rsidP="0064528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1A48CE39" w14:textId="075197E1" w:rsidR="009E0978" w:rsidRPr="009E0978" w:rsidRDefault="009E0978" w:rsidP="009E0978">
      <w:pPr>
        <w:rPr>
          <w:rFonts w:ascii="Times New Roman" w:hAnsi="Times New Roman" w:cs="Times New Roman"/>
          <w:sz w:val="28"/>
          <w:szCs w:val="28"/>
        </w:rPr>
      </w:pPr>
      <w:r w:rsidRPr="009E0978">
        <w:rPr>
          <w:rFonts w:ascii="Times New Roman" w:hAnsi="Times New Roman" w:cs="Times New Roman"/>
          <w:sz w:val="28"/>
          <w:szCs w:val="28"/>
        </w:rPr>
        <w:t>For å oppnå beste karakter må studenten kunne gi en svært godt strukturert framstilling av de lingvistiske fenomenene, gi operative definisjone</w:t>
      </w:r>
      <w:r w:rsidR="0090478C">
        <w:rPr>
          <w:rFonts w:ascii="Times New Roman" w:hAnsi="Times New Roman" w:cs="Times New Roman"/>
          <w:sz w:val="28"/>
          <w:szCs w:val="28"/>
        </w:rPr>
        <w:t xml:space="preserve">r og anvende dem på en moden, </w:t>
      </w:r>
      <w:r w:rsidRPr="009E0978">
        <w:rPr>
          <w:rFonts w:ascii="Times New Roman" w:hAnsi="Times New Roman" w:cs="Times New Roman"/>
          <w:sz w:val="28"/>
          <w:szCs w:val="28"/>
        </w:rPr>
        <w:t xml:space="preserve">svært god </w:t>
      </w:r>
      <w:r w:rsidR="004734BA">
        <w:rPr>
          <w:rFonts w:ascii="Times New Roman" w:hAnsi="Times New Roman" w:cs="Times New Roman"/>
          <w:sz w:val="28"/>
          <w:szCs w:val="28"/>
        </w:rPr>
        <w:t xml:space="preserve">og personlig </w:t>
      </w:r>
      <w:r w:rsidRPr="009E0978">
        <w:rPr>
          <w:rFonts w:ascii="Times New Roman" w:hAnsi="Times New Roman" w:cs="Times New Roman"/>
          <w:sz w:val="28"/>
          <w:szCs w:val="28"/>
        </w:rPr>
        <w:t xml:space="preserve">måte på </w:t>
      </w:r>
      <w:r>
        <w:rPr>
          <w:rFonts w:ascii="Times New Roman" w:hAnsi="Times New Roman" w:cs="Times New Roman"/>
          <w:sz w:val="28"/>
          <w:szCs w:val="28"/>
        </w:rPr>
        <w:t>eksempelmateriale</w:t>
      </w:r>
      <w:r w:rsidR="00DA0E41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fra tekstene</w:t>
      </w:r>
      <w:r w:rsidRPr="009E0978">
        <w:rPr>
          <w:rFonts w:ascii="Times New Roman" w:hAnsi="Times New Roman" w:cs="Times New Roman"/>
          <w:sz w:val="28"/>
          <w:szCs w:val="28"/>
        </w:rPr>
        <w:t>. Det kreves også at språkføringen er svært god.</w:t>
      </w:r>
    </w:p>
    <w:p w14:paraId="761C24E4" w14:textId="5DB76D1D" w:rsidR="009E0978" w:rsidRPr="009E0978" w:rsidRDefault="009E0978" w:rsidP="009E0978">
      <w:pPr>
        <w:rPr>
          <w:rFonts w:ascii="Times New Roman" w:hAnsi="Times New Roman" w:cs="Times New Roman"/>
          <w:sz w:val="28"/>
          <w:szCs w:val="28"/>
        </w:rPr>
      </w:pPr>
      <w:r w:rsidRPr="009E0978">
        <w:rPr>
          <w:rFonts w:ascii="Times New Roman" w:hAnsi="Times New Roman" w:cs="Times New Roman"/>
          <w:sz w:val="28"/>
          <w:szCs w:val="28"/>
        </w:rPr>
        <w:t>B-karakteren ligger under måloppnåelsen for A, men det dreier seg fremdeles om en besvarelse med høy måloppnåelse</w:t>
      </w:r>
      <w:r w:rsidR="00810346">
        <w:rPr>
          <w:rFonts w:ascii="Times New Roman" w:hAnsi="Times New Roman" w:cs="Times New Roman"/>
          <w:sz w:val="28"/>
          <w:szCs w:val="28"/>
        </w:rPr>
        <w:t xml:space="preserve"> både for innhold og form</w:t>
      </w:r>
      <w:r w:rsidRPr="009E0978">
        <w:rPr>
          <w:rFonts w:ascii="Times New Roman" w:hAnsi="Times New Roman" w:cs="Times New Roman"/>
          <w:sz w:val="28"/>
          <w:szCs w:val="28"/>
        </w:rPr>
        <w:t>.</w:t>
      </w:r>
    </w:p>
    <w:p w14:paraId="30C023E8" w14:textId="77777777" w:rsidR="009E0978" w:rsidRPr="009E0978" w:rsidRDefault="009E0978" w:rsidP="009E0978">
      <w:pPr>
        <w:rPr>
          <w:rFonts w:ascii="Times New Roman" w:hAnsi="Times New Roman" w:cs="Times New Roman"/>
          <w:sz w:val="28"/>
          <w:szCs w:val="28"/>
        </w:rPr>
      </w:pPr>
      <w:r w:rsidRPr="009E0978">
        <w:rPr>
          <w:rFonts w:ascii="Times New Roman" w:hAnsi="Times New Roman" w:cs="Times New Roman"/>
          <w:sz w:val="28"/>
          <w:szCs w:val="28"/>
        </w:rPr>
        <w:t>C tilsvarer middels måloppnåelse.</w:t>
      </w:r>
    </w:p>
    <w:p w14:paraId="562E5678" w14:textId="77777777" w:rsidR="009E0978" w:rsidRPr="009E0978" w:rsidRDefault="009E0978" w:rsidP="009E0978">
      <w:pPr>
        <w:rPr>
          <w:rFonts w:ascii="Times New Roman" w:hAnsi="Times New Roman" w:cs="Times New Roman"/>
          <w:sz w:val="28"/>
          <w:szCs w:val="28"/>
        </w:rPr>
      </w:pPr>
      <w:r w:rsidRPr="009E0978">
        <w:rPr>
          <w:rFonts w:ascii="Times New Roman" w:hAnsi="Times New Roman" w:cs="Times New Roman"/>
          <w:sz w:val="28"/>
          <w:szCs w:val="28"/>
        </w:rPr>
        <w:t>D svarer til en litt under middels besvarelse, mens E har lav måloppnåelse, men likevel tilstrekkelig innhold og form til å forsvare ståkarakter.</w:t>
      </w:r>
    </w:p>
    <w:p w14:paraId="7B036138" w14:textId="77777777" w:rsidR="009E0978" w:rsidRPr="00FB2D2E" w:rsidRDefault="009E0978" w:rsidP="0064528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0A2906DA" w14:textId="77777777" w:rsidR="00814292" w:rsidRPr="008B5942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1371234" w14:textId="77777777" w:rsidR="0013669E" w:rsidRPr="008B5942" w:rsidRDefault="0013669E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DC4D47" w14:textId="6C84B8CE" w:rsidR="0013669E" w:rsidRDefault="0013669E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Pensum</w:t>
      </w:r>
    </w:p>
    <w:p w14:paraId="2386551C" w14:textId="77777777" w:rsidR="0013669E" w:rsidRDefault="0013669E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2F894C3" w14:textId="025339C8" w:rsidR="00814292" w:rsidRPr="00C50D06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82138">
        <w:rPr>
          <w:rFonts w:ascii="Times New Roman" w:hAnsi="Times New Roman" w:cs="Times New Roman"/>
          <w:sz w:val="28"/>
          <w:szCs w:val="28"/>
          <w:lang w:val="en-US"/>
        </w:rPr>
        <w:t>Ashby, William. 1976. 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he loss of the negative morpheme </w:t>
      </w:r>
      <w:r w:rsidRPr="00A82138">
        <w:rPr>
          <w:rFonts w:ascii="Times New Roman" w:hAnsi="Times New Roman" w:cs="Times New Roman"/>
          <w:i/>
          <w:iCs/>
          <w:sz w:val="28"/>
          <w:szCs w:val="28"/>
          <w:lang w:val="en-US"/>
        </w:rPr>
        <w:t>ne</w:t>
      </w:r>
      <w:r>
        <w:rPr>
          <w:rFonts w:ascii="Times New Roman" w:hAnsi="Times New Roman" w:cs="Times New Roman"/>
          <w:sz w:val="28"/>
          <w:szCs w:val="28"/>
          <w:lang w:val="en-US"/>
        </w:rPr>
        <w:t>, in Parisian French.</w:t>
      </w:r>
      <w:r w:rsidRPr="00A8213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50D06">
        <w:rPr>
          <w:rFonts w:ascii="Times New Roman" w:hAnsi="Times New Roman" w:cs="Times New Roman"/>
          <w:i/>
          <w:iCs/>
          <w:sz w:val="28"/>
          <w:szCs w:val="28"/>
          <w:lang w:val="en-US"/>
        </w:rPr>
        <w:t>Lingua</w:t>
      </w:r>
      <w:r w:rsidRPr="00C50D06">
        <w:rPr>
          <w:rFonts w:ascii="Times New Roman" w:hAnsi="Times New Roman" w:cs="Times New Roman"/>
          <w:sz w:val="28"/>
          <w:szCs w:val="28"/>
          <w:lang w:val="en-US"/>
        </w:rPr>
        <w:t xml:space="preserve">. 39. 119-137. </w:t>
      </w:r>
    </w:p>
    <w:p w14:paraId="756FE630" w14:textId="77777777" w:rsidR="00814292" w:rsidRPr="00C50D06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14:paraId="60DEA81C" w14:textId="77777777" w:rsidR="00814292" w:rsidRPr="00B36A4B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C50D06">
        <w:rPr>
          <w:rFonts w:ascii="Times New Roman" w:hAnsi="Times New Roman" w:cs="Times New Roman"/>
          <w:sz w:val="28"/>
          <w:szCs w:val="28"/>
          <w:lang w:val="en-US"/>
        </w:rPr>
        <w:t xml:space="preserve">Cappeau, Paul et. al. 2017. 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 xml:space="preserve">Les tendances grammaticales. In F. Gadet. </w:t>
      </w:r>
      <w:r w:rsidRPr="00B36A4B">
        <w:rPr>
          <w:rFonts w:ascii="Times New Roman" w:hAnsi="Times New Roman" w:cs="Times New Roman"/>
          <w:i/>
          <w:iCs/>
          <w:sz w:val="28"/>
          <w:szCs w:val="28"/>
          <w:lang w:val="fr-FR"/>
        </w:rPr>
        <w:t>Les parlers jeunes dans l’Île-de-France multiculturelle.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 xml:space="preserve"> Paris : Ophrys.</w:t>
      </w:r>
    </w:p>
    <w:p w14:paraId="58E430EF" w14:textId="77777777" w:rsidR="00814292" w:rsidRPr="00B36A4B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fr-FR"/>
        </w:rPr>
      </w:pPr>
      <w:r w:rsidRPr="00B36A4B">
        <w:rPr>
          <w:rFonts w:ascii="Times New Roman" w:hAnsi="Times New Roman" w:cs="Times New Roman"/>
          <w:sz w:val="28"/>
          <w:szCs w:val="28"/>
          <w:lang w:val="fr-FR"/>
        </w:rPr>
        <w:t>Culbertson, Jenny, Legendre, Géraldine. 2008. Qu’en est-il des clitiques sujet en français oral contemporain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>? In Durand J. Habert B., Laks B. (éds.)</w:t>
      </w:r>
    </w:p>
    <w:p w14:paraId="453616D8" w14:textId="77777777" w:rsidR="00814292" w:rsidRPr="003B1C52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  <w:lang w:val="fr-FR"/>
        </w:rPr>
      </w:pPr>
      <w:r w:rsidRPr="003B1C52">
        <w:rPr>
          <w:rFonts w:ascii="Times New Roman" w:hAnsi="Times New Roman" w:cs="Times New Roman"/>
          <w:i/>
          <w:iCs/>
          <w:sz w:val="28"/>
          <w:szCs w:val="28"/>
          <w:lang w:val="fr-FR"/>
        </w:rPr>
        <w:t>Congrès Mondial de Linguistique Française - CMLF'08</w:t>
      </w:r>
    </w:p>
    <w:p w14:paraId="47172406" w14:textId="77777777" w:rsidR="00814292" w:rsidRPr="00B36A4B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fr-FR"/>
        </w:rPr>
      </w:pPr>
    </w:p>
    <w:p w14:paraId="5DCDE5ED" w14:textId="77777777" w:rsidR="00814292" w:rsidRPr="00B36A4B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B36A4B">
        <w:rPr>
          <w:rFonts w:ascii="Times New Roman" w:hAnsi="Times New Roman" w:cs="Times New Roman"/>
          <w:sz w:val="28"/>
          <w:szCs w:val="28"/>
          <w:lang w:val="fr-FR"/>
        </w:rPr>
        <w:t xml:space="preserve">Gadet, Françoise. 1997. </w:t>
      </w:r>
      <w:r w:rsidRPr="00B36A4B">
        <w:rPr>
          <w:rFonts w:ascii="Times New Roman" w:hAnsi="Times New Roman" w:cs="Times New Roman"/>
          <w:i/>
          <w:iCs/>
          <w:sz w:val="28"/>
          <w:szCs w:val="28"/>
          <w:lang w:val="fr-FR"/>
        </w:rPr>
        <w:t>Le français ordinaire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>. Paris : Armand Colin. Chapitres 1, 2, 9 et 13.</w:t>
      </w:r>
    </w:p>
    <w:p w14:paraId="3EFA9694" w14:textId="77777777" w:rsidR="00814292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B36A4B">
        <w:rPr>
          <w:rFonts w:ascii="Times New Roman" w:hAnsi="Times New Roman" w:cs="Times New Roman"/>
          <w:sz w:val="28"/>
          <w:szCs w:val="28"/>
          <w:lang w:val="fr-FR"/>
        </w:rPr>
        <w:t xml:space="preserve">Gadet, Françoise. 2017. Pour étudier les « parlers jeunes ». In F. Gadet. </w:t>
      </w:r>
      <w:r w:rsidRPr="00B36A4B">
        <w:rPr>
          <w:rFonts w:ascii="Times New Roman" w:hAnsi="Times New Roman" w:cs="Times New Roman"/>
          <w:i/>
          <w:iCs/>
          <w:sz w:val="28"/>
          <w:szCs w:val="28"/>
          <w:lang w:val="fr-FR"/>
        </w:rPr>
        <w:t>Les parlers jeunes dans l’Île-de-France multiculturelle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>. Paris : Ophrys.</w:t>
      </w:r>
    </w:p>
    <w:p w14:paraId="2E6F91AB" w14:textId="77777777" w:rsidR="00814292" w:rsidRPr="00A82138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>
        <w:rPr>
          <w:rFonts w:ascii="Times New Roman" w:hAnsi="Times New Roman" w:cs="Times New Roman"/>
          <w:sz w:val="28"/>
          <w:szCs w:val="28"/>
          <w:lang w:val="fr-FR"/>
        </w:rPr>
        <w:t xml:space="preserve">Gapany, Joël. 2004. </w:t>
      </w:r>
      <w:r w:rsidRPr="003B1C52">
        <w:rPr>
          <w:rFonts w:ascii="Times New Roman" w:hAnsi="Times New Roman" w:cs="Times New Roman"/>
          <w:i/>
          <w:iCs/>
          <w:sz w:val="28"/>
          <w:szCs w:val="28"/>
          <w:lang w:val="fr-FR"/>
        </w:rPr>
        <w:t>Forme et fonction des relatives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. </w:t>
      </w:r>
      <w:r w:rsidRPr="00A82138">
        <w:rPr>
          <w:rFonts w:ascii="Times New Roman" w:hAnsi="Times New Roman" w:cs="Times New Roman"/>
          <w:sz w:val="28"/>
          <w:szCs w:val="28"/>
          <w:lang w:val="fr-FR"/>
        </w:rPr>
        <w:t>Berne : Peter Lang. 115 – 133.</w:t>
      </w:r>
    </w:p>
    <w:p w14:paraId="0934282A" w14:textId="77777777" w:rsidR="00814292" w:rsidRPr="008B5942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E647A0">
        <w:rPr>
          <w:rFonts w:ascii="Times New Roman" w:hAnsi="Times New Roman" w:cs="Times New Roman"/>
          <w:sz w:val="28"/>
          <w:szCs w:val="28"/>
          <w:lang w:val="fr-FR"/>
        </w:rPr>
        <w:t xml:space="preserve">Larrivée, Pierre </w:t>
      </w:r>
      <w:r w:rsidRPr="00E647A0">
        <w:rPr>
          <w:rFonts w:ascii="Times New Roman" w:hAnsi="Times New Roman" w:cs="Times New Roman"/>
          <w:i/>
          <w:iCs/>
          <w:sz w:val="28"/>
          <w:szCs w:val="28"/>
          <w:lang w:val="fr-FR"/>
        </w:rPr>
        <w:t>et al</w:t>
      </w:r>
      <w:r w:rsidRPr="00E647A0">
        <w:rPr>
          <w:rFonts w:ascii="Times New Roman" w:hAnsi="Times New Roman" w:cs="Times New Roman"/>
          <w:sz w:val="28"/>
          <w:szCs w:val="28"/>
          <w:lang w:val="fr-FR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FRACOV fiche propositions relatives. </w:t>
      </w:r>
      <w:hyperlink r:id="rId7" w:history="1">
        <w:r w:rsidRPr="008B5942">
          <w:rPr>
            <w:rStyle w:val="Hyperkobling"/>
            <w:lang w:val="fr-FR"/>
          </w:rPr>
          <w:t>http://www.univ-paris3.fr/index-des-fiches-227311.kjsp?RH=1373703153287</w:t>
        </w:r>
      </w:hyperlink>
    </w:p>
    <w:p w14:paraId="30F57AF9" w14:textId="77777777" w:rsidR="00814292" w:rsidRPr="00B36A4B" w:rsidRDefault="00814292" w:rsidP="00814292">
      <w:pPr>
        <w:rPr>
          <w:rFonts w:ascii="Times New Roman" w:hAnsi="Times New Roman" w:cs="Times New Roman"/>
          <w:sz w:val="28"/>
          <w:szCs w:val="28"/>
          <w:lang w:val="fr-FR"/>
        </w:rPr>
      </w:pPr>
      <w:r w:rsidRPr="00E647A0">
        <w:rPr>
          <w:rFonts w:ascii="Times New Roman" w:hAnsi="Times New Roman" w:cs="Times New Roman"/>
          <w:sz w:val="28"/>
          <w:szCs w:val="28"/>
          <w:lang w:val="fr-FR"/>
        </w:rPr>
        <w:t xml:space="preserve">Ledegen, Gudrun. 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 xml:space="preserve">Traits syntaxiques « populaires » dans le français régional de la Réunion. </w:t>
      </w:r>
      <w:r w:rsidRPr="00B36A4B">
        <w:rPr>
          <w:rFonts w:ascii="Times New Roman" w:hAnsi="Times New Roman" w:cs="Times New Roman"/>
          <w:i/>
          <w:iCs/>
          <w:sz w:val="28"/>
          <w:szCs w:val="28"/>
          <w:lang w:val="fr-FR"/>
        </w:rPr>
        <w:t>Langages</w:t>
      </w:r>
      <w:r w:rsidRPr="00B36A4B">
        <w:rPr>
          <w:rFonts w:ascii="Times New Roman" w:hAnsi="Times New Roman" w:cs="Times New Roman"/>
          <w:sz w:val="28"/>
          <w:szCs w:val="28"/>
          <w:lang w:val="fr-FR"/>
        </w:rPr>
        <w:t>. 203.</w:t>
      </w:r>
    </w:p>
    <w:p w14:paraId="547B6046" w14:textId="77777777" w:rsidR="00814292" w:rsidRDefault="00814292" w:rsidP="00814292">
      <w:pPr>
        <w:pStyle w:val="Default"/>
        <w:rPr>
          <w:sz w:val="28"/>
          <w:szCs w:val="28"/>
          <w:lang w:val="fr-FR"/>
        </w:rPr>
      </w:pPr>
      <w:r w:rsidRPr="00B36A4B">
        <w:rPr>
          <w:sz w:val="28"/>
          <w:szCs w:val="28"/>
          <w:lang w:val="fr-FR"/>
        </w:rPr>
        <w:t xml:space="preserve">Lomheim, Francine Girard. </w:t>
      </w:r>
      <w:r>
        <w:rPr>
          <w:sz w:val="28"/>
          <w:szCs w:val="28"/>
          <w:lang w:val="fr-FR"/>
        </w:rPr>
        <w:t>Manuscrit</w:t>
      </w:r>
      <w:r w:rsidRPr="00B36A4B">
        <w:rPr>
          <w:sz w:val="28"/>
          <w:szCs w:val="28"/>
          <w:lang w:val="fr-FR"/>
        </w:rPr>
        <w:t>. Les pronoms personnels dans trois variétés du français nord-américain.</w:t>
      </w:r>
    </w:p>
    <w:p w14:paraId="1C2931A7" w14:textId="77777777" w:rsidR="00814292" w:rsidRDefault="00814292" w:rsidP="00814292">
      <w:pPr>
        <w:pStyle w:val="Default"/>
        <w:rPr>
          <w:sz w:val="28"/>
          <w:szCs w:val="28"/>
          <w:lang w:val="fr-FR"/>
        </w:rPr>
      </w:pPr>
    </w:p>
    <w:p w14:paraId="73628D6F" w14:textId="77777777" w:rsidR="00814292" w:rsidRPr="009672E9" w:rsidRDefault="00814292" w:rsidP="0081429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fr-FR"/>
        </w:rPr>
      </w:pPr>
      <w:r w:rsidRPr="00D76BD3">
        <w:rPr>
          <w:rFonts w:ascii="Times New Roman" w:hAnsi="Times New Roman" w:cs="Times New Roman"/>
          <w:sz w:val="28"/>
          <w:szCs w:val="28"/>
          <w:lang w:val="fr-FR"/>
        </w:rPr>
        <w:t>Skrovec, Marie</w:t>
      </w:r>
      <w:r>
        <w:rPr>
          <w:sz w:val="28"/>
          <w:szCs w:val="28"/>
          <w:lang w:val="fr-FR"/>
        </w:rPr>
        <w:t xml:space="preserve">. Manuscrit. </w:t>
      </w:r>
      <w:r w:rsidRPr="009672E9">
        <w:rPr>
          <w:rFonts w:ascii="Times New Roman" w:hAnsi="Times New Roman" w:cs="Times New Roman"/>
          <w:sz w:val="28"/>
          <w:szCs w:val="28"/>
          <w:lang w:val="fr-FR"/>
        </w:rPr>
        <w:t>Le futur en fran</w:t>
      </w:r>
      <w:r>
        <w:rPr>
          <w:rFonts w:ascii="Times New Roman" w:hAnsi="Times New Roman" w:cs="Times New Roman"/>
          <w:sz w:val="28"/>
          <w:szCs w:val="28"/>
          <w:lang w:val="fr-FR"/>
        </w:rPr>
        <w:t>ç</w:t>
      </w:r>
      <w:r w:rsidRPr="009672E9">
        <w:rPr>
          <w:rFonts w:ascii="Times New Roman" w:hAnsi="Times New Roman" w:cs="Times New Roman"/>
          <w:sz w:val="28"/>
          <w:szCs w:val="28"/>
          <w:lang w:val="fr-FR"/>
        </w:rPr>
        <w:t>ais parle, simple ou p</w:t>
      </w:r>
      <w:r>
        <w:rPr>
          <w:rFonts w:ascii="Times New Roman" w:hAnsi="Times New Roman" w:cs="Times New Roman"/>
          <w:sz w:val="28"/>
          <w:szCs w:val="28"/>
          <w:lang w:val="fr-FR"/>
        </w:rPr>
        <w:t>é</w:t>
      </w:r>
      <w:r w:rsidRPr="009672E9">
        <w:rPr>
          <w:rFonts w:ascii="Times New Roman" w:hAnsi="Times New Roman" w:cs="Times New Roman"/>
          <w:sz w:val="28"/>
          <w:szCs w:val="28"/>
          <w:lang w:val="fr-FR"/>
        </w:rPr>
        <w:t>riphrastique?</w:t>
      </w:r>
      <w:r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r w:rsidRPr="009672E9">
        <w:rPr>
          <w:rFonts w:ascii="Times New Roman" w:hAnsi="Times New Roman" w:cs="Times New Roman"/>
          <w:sz w:val="28"/>
          <w:szCs w:val="28"/>
          <w:lang w:val="fr-FR"/>
        </w:rPr>
        <w:t>Pour une adaptation des corpus oraux en didactique du FLE</w:t>
      </w:r>
      <w:r>
        <w:rPr>
          <w:rFonts w:ascii="Times New Roman" w:hAnsi="Times New Roman" w:cs="Times New Roman"/>
          <w:sz w:val="28"/>
          <w:szCs w:val="28"/>
          <w:lang w:val="fr-FR"/>
        </w:rPr>
        <w:t>.</w:t>
      </w:r>
    </w:p>
    <w:p w14:paraId="44BD78BE" w14:textId="77777777" w:rsidR="009259CB" w:rsidRPr="00814292" w:rsidRDefault="009259CB">
      <w:pPr>
        <w:rPr>
          <w:lang w:val="fr-FR"/>
        </w:rPr>
      </w:pPr>
    </w:p>
    <w:sectPr w:rsidR="009259CB" w:rsidRPr="00814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093"/>
    <w:rsid w:val="000376FD"/>
    <w:rsid w:val="00084D9D"/>
    <w:rsid w:val="0013669E"/>
    <w:rsid w:val="0014403A"/>
    <w:rsid w:val="001A26FA"/>
    <w:rsid w:val="00207AC4"/>
    <w:rsid w:val="002826C0"/>
    <w:rsid w:val="003E3093"/>
    <w:rsid w:val="004734BA"/>
    <w:rsid w:val="004B313C"/>
    <w:rsid w:val="00514689"/>
    <w:rsid w:val="0051693D"/>
    <w:rsid w:val="005F755E"/>
    <w:rsid w:val="00645281"/>
    <w:rsid w:val="006C0C7C"/>
    <w:rsid w:val="00810346"/>
    <w:rsid w:val="00814292"/>
    <w:rsid w:val="0085730E"/>
    <w:rsid w:val="008B5942"/>
    <w:rsid w:val="0090338C"/>
    <w:rsid w:val="0090478C"/>
    <w:rsid w:val="009259CB"/>
    <w:rsid w:val="009E0978"/>
    <w:rsid w:val="00B94B1F"/>
    <w:rsid w:val="00C50D06"/>
    <w:rsid w:val="00CA04F3"/>
    <w:rsid w:val="00DA0E41"/>
    <w:rsid w:val="00E96FC0"/>
    <w:rsid w:val="00EA0F6B"/>
    <w:rsid w:val="00EA549C"/>
    <w:rsid w:val="00EB3B09"/>
    <w:rsid w:val="00FB2D2E"/>
    <w:rsid w:val="00FD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49666"/>
  <w15:chartTrackingRefBased/>
  <w15:docId w15:val="{2627FCE6-3CBB-4542-AE31-5025A7B5E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30E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8142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kobling">
    <w:name w:val="Hyperlink"/>
    <w:basedOn w:val="Standardskriftforavsnitt"/>
    <w:uiPriority w:val="99"/>
    <w:semiHidden/>
    <w:unhideWhenUsed/>
    <w:rsid w:val="0081429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://www.univ-paris3.fr/index-des-fiches-227311.kjsp?RH=1373703153287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B6E2B91A7D4334A8D5235D706C47E9A" ma:contentTypeVersion="13" ma:contentTypeDescription="Opprett et nytt dokument." ma:contentTypeScope="" ma:versionID="da1705095859fc8e97e5cbb4084fb121">
  <xsd:schema xmlns:xsd="http://www.w3.org/2001/XMLSchema" xmlns:xs="http://www.w3.org/2001/XMLSchema" xmlns:p="http://schemas.microsoft.com/office/2006/metadata/properties" xmlns:ns3="93d049bf-c91b-4634-8a1e-c29badeaa27a" xmlns:ns4="139a9616-9bf4-4d76-9f49-0008d3a77b55" targetNamespace="http://schemas.microsoft.com/office/2006/metadata/properties" ma:root="true" ma:fieldsID="b2f1b422f25af98a9aabceda0c814dc2" ns3:_="" ns4:_="">
    <xsd:import namespace="93d049bf-c91b-4634-8a1e-c29badeaa27a"/>
    <xsd:import namespace="139a9616-9bf4-4d76-9f49-0008d3a77b5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d049bf-c91b-4634-8a1e-c29badeaa2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9a9616-9bf4-4d76-9f49-0008d3a77b5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49BC122-5EC2-4FA9-9805-6D5A6651D3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d049bf-c91b-4634-8a1e-c29badeaa27a"/>
    <ds:schemaRef ds:uri="139a9616-9bf4-4d76-9f49-0008d3a77b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D3F98-7BD0-4016-9C18-1DA9C17F45B7}">
  <ds:schemaRefs>
    <ds:schemaRef ds:uri="http://purl.org/dc/elements/1.1/"/>
    <ds:schemaRef ds:uri="93d049bf-c91b-4634-8a1e-c29badeaa27a"/>
    <ds:schemaRef ds:uri="http://purl.org/dc/dcmitype/"/>
    <ds:schemaRef ds:uri="http://purl.org/dc/terms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139a9616-9bf4-4d76-9f49-0008d3a77b55"/>
    <ds:schemaRef ds:uri="http://schemas.microsoft.com/office/infopath/2007/PartnerControls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16575A02-5EFF-4714-838B-BBAECAE126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586</Words>
  <Characters>3112</Characters>
  <Application>Microsoft Office Word</Application>
  <DocSecurity>4</DocSecurity>
  <Lines>25</Lines>
  <Paragraphs>7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Petter Helland</dc:creator>
  <cp:keywords/>
  <dc:description/>
  <cp:lastModifiedBy>Kristin Marie Veum</cp:lastModifiedBy>
  <cp:revision>2</cp:revision>
  <dcterms:created xsi:type="dcterms:W3CDTF">2020-06-16T12:24:00Z</dcterms:created>
  <dcterms:modified xsi:type="dcterms:W3CDTF">2020-06-16T12:24:00Z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0x0101006B6E2B91A7D4334A8D5235D706C47E9A</vt:lpwstr>
  </property>
</Properties>
</file>