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ED4E6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E245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2011/HØST</w:t>
      </w:r>
    </w:p>
    <w:p w:rsidR="006744F0" w:rsidRPr="003A61F1" w:rsidRDefault="002146EB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 (en)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ED4E6E" w:rsidRPr="00ED4E6E" w:rsidRDefault="00ED4E6E" w:rsidP="00ED4E6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ED4E6E">
        <w:rPr>
          <w:rFonts w:ascii="Times New Roman" w:hAnsi="Times New Roman" w:cs="Times New Roman"/>
          <w:color w:val="2B2B2B"/>
          <w:sz w:val="24"/>
          <w:szCs w:val="24"/>
        </w:rPr>
        <w:t>POR4101 - Portugisisk språkhistorie og vulgærlatinske tekster</w:t>
      </w:r>
    </w:p>
    <w:p w:rsidR="006409C5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ED4E6E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6409C5">
        <w:rPr>
          <w:b/>
          <w:bCs/>
          <w:sz w:val="24"/>
          <w:szCs w:val="24"/>
        </w:rPr>
        <w:t xml:space="preserve">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>29. november 2011-11-23</w:t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</w:p>
    <w:p w:rsidR="00BF0093" w:rsidRPr="00ED4E6E" w:rsidRDefault="006B66EC" w:rsidP="00BF0093">
      <w:pPr>
        <w:rPr>
          <w:b/>
          <w:sz w:val="24"/>
          <w:szCs w:val="24"/>
        </w:rPr>
      </w:pPr>
      <w:r w:rsidRPr="00ED4E6E">
        <w:rPr>
          <w:b/>
          <w:sz w:val="24"/>
          <w:szCs w:val="24"/>
        </w:rPr>
        <w:t>Tillatte hjelpemidler:</w:t>
      </w:r>
      <w:r w:rsidR="00ED4E6E" w:rsidRPr="00ED4E6E">
        <w:rPr>
          <w:b/>
          <w:sz w:val="24"/>
          <w:szCs w:val="24"/>
        </w:rPr>
        <w:t xml:space="preserve"> </w:t>
      </w:r>
      <w:r w:rsidR="00ED4E6E" w:rsidRPr="00ED4E6E">
        <w:rPr>
          <w:b/>
          <w:i/>
          <w:color w:val="2B2B2B"/>
          <w:sz w:val="24"/>
          <w:szCs w:val="24"/>
        </w:rPr>
        <w:t>Minidicionário da língua portugesa, Ed. Melhoramentos</w:t>
      </w:r>
      <w:r w:rsidR="00ED4E6E" w:rsidRPr="00ED4E6E">
        <w:rPr>
          <w:b/>
          <w:color w:val="2B2B2B"/>
          <w:sz w:val="24"/>
          <w:szCs w:val="24"/>
        </w:rPr>
        <w:t xml:space="preserve">; </w:t>
      </w:r>
      <w:r w:rsidR="00ED4E6E" w:rsidRPr="00ED4E6E">
        <w:rPr>
          <w:b/>
          <w:i/>
          <w:color w:val="2B2B2B"/>
          <w:sz w:val="24"/>
          <w:szCs w:val="24"/>
        </w:rPr>
        <w:t>Dicionário da Língua Portuguesa, Porto Editora</w:t>
      </w:r>
      <w:r w:rsidR="00ED4E6E" w:rsidRPr="00ED4E6E">
        <w:rPr>
          <w:b/>
          <w:color w:val="2B2B2B"/>
          <w:sz w:val="24"/>
          <w:szCs w:val="24"/>
        </w:rPr>
        <w:t>, eller en annen ettspråklig portugisisk ordbok uten grammatikkdel eller bøyningsmønstre.</w:t>
      </w:r>
    </w:p>
    <w:p w:rsidR="00ED4E6E" w:rsidRDefault="00ED4E6E" w:rsidP="006578DB">
      <w:pPr>
        <w:rPr>
          <w:b/>
          <w:sz w:val="24"/>
          <w:szCs w:val="24"/>
        </w:rPr>
      </w:pPr>
    </w:p>
    <w:p w:rsidR="006578DB" w:rsidRPr="00ED4E6E" w:rsidRDefault="006578DB" w:rsidP="006578DB">
      <w:pPr>
        <w:rPr>
          <w:b/>
          <w:sz w:val="24"/>
          <w:szCs w:val="24"/>
        </w:rPr>
      </w:pPr>
      <w:r w:rsidRPr="00ED4E6E">
        <w:rPr>
          <w:b/>
          <w:sz w:val="24"/>
          <w:szCs w:val="24"/>
        </w:rPr>
        <w:t>All</w:t>
      </w:r>
      <w:r w:rsidR="00123FD9" w:rsidRPr="00ED4E6E">
        <w:rPr>
          <w:b/>
          <w:sz w:val="24"/>
          <w:szCs w:val="24"/>
        </w:rPr>
        <w:t>e svar skal skrives på gjennomslag</w:t>
      </w:r>
      <w:r w:rsidRPr="00ED4E6E">
        <w:rPr>
          <w:b/>
          <w:sz w:val="24"/>
          <w:szCs w:val="24"/>
        </w:rPr>
        <w:t>sark.</w:t>
      </w:r>
    </w:p>
    <w:p w:rsidR="00A1385F" w:rsidRPr="00A1385F" w:rsidRDefault="00A1385F" w:rsidP="00BF0093">
      <w:pPr>
        <w:rPr>
          <w:sz w:val="24"/>
          <w:szCs w:val="24"/>
        </w:rPr>
      </w:pPr>
    </w:p>
    <w:p w:rsidR="004311C7" w:rsidRPr="004311C7" w:rsidRDefault="004311C7" w:rsidP="004311C7">
      <w:pPr>
        <w:rPr>
          <w:sz w:val="28"/>
          <w:szCs w:val="28"/>
          <w:lang w:val="pt-BR"/>
        </w:rPr>
      </w:pPr>
      <w:r w:rsidRPr="004311C7">
        <w:rPr>
          <w:sz w:val="28"/>
          <w:szCs w:val="28"/>
          <w:lang w:val="pt-BR"/>
        </w:rPr>
        <w:t xml:space="preserve">Responda em português ou </w:t>
      </w:r>
      <w:r w:rsidRPr="004311C7">
        <w:rPr>
          <w:sz w:val="28"/>
          <w:szCs w:val="28"/>
          <w:lang w:val="pt-PT"/>
        </w:rPr>
        <w:t xml:space="preserve">em norueguês às duas </w:t>
      </w:r>
      <w:r w:rsidRPr="004311C7">
        <w:rPr>
          <w:sz w:val="28"/>
          <w:szCs w:val="28"/>
          <w:lang w:val="pt-BR"/>
        </w:rPr>
        <w:t>partes 1. y 2. do exame:</w:t>
      </w:r>
    </w:p>
    <w:p w:rsidR="00A1385F" w:rsidRPr="004311C7" w:rsidRDefault="00A1385F" w:rsidP="00BF0093">
      <w:pPr>
        <w:rPr>
          <w:sz w:val="28"/>
          <w:szCs w:val="28"/>
          <w:lang w:val="pt-PT"/>
        </w:rPr>
      </w:pPr>
    </w:p>
    <w:p w:rsidR="004311C7" w:rsidRPr="004311C7" w:rsidRDefault="004311C7" w:rsidP="004311C7">
      <w:pPr>
        <w:rPr>
          <w:sz w:val="28"/>
          <w:szCs w:val="28"/>
          <w:lang w:val="pt-BR"/>
        </w:rPr>
      </w:pPr>
      <w:r w:rsidRPr="004311C7">
        <w:rPr>
          <w:b/>
          <w:bCs/>
          <w:sz w:val="28"/>
          <w:szCs w:val="28"/>
          <w:lang w:val="es-ES"/>
        </w:rPr>
        <w:t>1</w:t>
      </w:r>
      <w:r w:rsidRPr="004311C7">
        <w:rPr>
          <w:sz w:val="28"/>
          <w:szCs w:val="28"/>
          <w:lang w:val="es-ES"/>
        </w:rPr>
        <w:t xml:space="preserve">. </w:t>
      </w:r>
      <w:r w:rsidRPr="004311C7">
        <w:rPr>
          <w:sz w:val="28"/>
          <w:szCs w:val="28"/>
          <w:u w:val="single"/>
          <w:lang w:val="es-ES"/>
        </w:rPr>
        <w:t>Latín vulgar</w:t>
      </w:r>
      <w:r w:rsidRPr="004311C7">
        <w:rPr>
          <w:sz w:val="28"/>
          <w:szCs w:val="28"/>
          <w:lang w:val="es-ES"/>
        </w:rPr>
        <w:t xml:space="preserve">. </w:t>
      </w:r>
      <w:r w:rsidRPr="004311C7">
        <w:rPr>
          <w:sz w:val="28"/>
          <w:szCs w:val="28"/>
          <w:lang w:val="pt-BR"/>
        </w:rPr>
        <w:t xml:space="preserve">Comente as formas sublinhadas </w:t>
      </w:r>
      <w:r w:rsidRPr="004311C7">
        <w:rPr>
          <w:sz w:val="28"/>
          <w:szCs w:val="28"/>
          <w:lang w:val="pt-PT"/>
        </w:rPr>
        <w:t>do</w:t>
      </w:r>
      <w:r w:rsidRPr="004311C7">
        <w:rPr>
          <w:sz w:val="28"/>
          <w:szCs w:val="28"/>
          <w:lang w:val="pt-BR"/>
        </w:rPr>
        <w:t xml:space="preserve"> texto desde o ponto de vista da historia da língua portuguesa.</w:t>
      </w:r>
    </w:p>
    <w:p w:rsidR="004311C7" w:rsidRDefault="004311C7" w:rsidP="004311C7">
      <w:pPr>
        <w:ind w:left="360"/>
        <w:rPr>
          <w:sz w:val="28"/>
          <w:szCs w:val="28"/>
          <w:u w:val="single"/>
          <w:lang w:val="es-ES"/>
        </w:rPr>
      </w:pPr>
    </w:p>
    <w:p w:rsidR="004311C7" w:rsidRPr="004311C7" w:rsidRDefault="004311C7" w:rsidP="004311C7">
      <w:pPr>
        <w:ind w:left="360"/>
        <w:rPr>
          <w:sz w:val="28"/>
          <w:szCs w:val="28"/>
          <w:lang w:val="es-ES_tradnl"/>
        </w:rPr>
      </w:pPr>
      <w:r w:rsidRPr="004311C7">
        <w:rPr>
          <w:sz w:val="28"/>
          <w:szCs w:val="28"/>
          <w:u w:val="single"/>
          <w:lang w:val="es-ES"/>
        </w:rPr>
        <w:t>Latín vulgar</w:t>
      </w:r>
      <w:r w:rsidRPr="004311C7">
        <w:rPr>
          <w:sz w:val="28"/>
          <w:szCs w:val="28"/>
          <w:lang w:val="es-ES"/>
        </w:rPr>
        <w:t>. Comente las formas subrayadas en negrita del texto desde el punto de vista de la historia de la lengua española.</w:t>
      </w:r>
    </w:p>
    <w:p w:rsidR="004311C7" w:rsidRPr="00854D84" w:rsidRDefault="004311C7" w:rsidP="004311C7">
      <w:pPr>
        <w:pStyle w:val="ListParagraph"/>
        <w:rPr>
          <w:sz w:val="28"/>
          <w:szCs w:val="28"/>
          <w:lang w:val="es-ES_tradnl"/>
        </w:rPr>
      </w:pPr>
    </w:p>
    <w:p w:rsidR="004311C7" w:rsidRPr="00854D84" w:rsidRDefault="004311C7" w:rsidP="004311C7">
      <w:pPr>
        <w:pStyle w:val="ListParagraph"/>
        <w:rPr>
          <w:sz w:val="28"/>
          <w:szCs w:val="28"/>
          <w:lang w:val="es-ES_tradnl"/>
        </w:rPr>
      </w:pPr>
      <w:r w:rsidRPr="00854D84">
        <w:rPr>
          <w:sz w:val="28"/>
          <w:szCs w:val="28"/>
          <w:u w:val="single"/>
          <w:lang w:val="en-US"/>
        </w:rPr>
        <w:t xml:space="preserve">Ac sic </w:t>
      </w:r>
      <w:r w:rsidRPr="00854D84">
        <w:rPr>
          <w:sz w:val="28"/>
          <w:szCs w:val="28"/>
          <w:lang w:val="en-US"/>
        </w:rPr>
        <w:t>denuo faciens iter per mansiones aliquot perueni</w:t>
      </w:r>
    </w:p>
    <w:p w:rsidR="004311C7" w:rsidRPr="00854D84" w:rsidRDefault="004311C7" w:rsidP="004311C7">
      <w:pPr>
        <w:ind w:firstLine="720"/>
        <w:rPr>
          <w:sz w:val="28"/>
          <w:szCs w:val="28"/>
          <w:lang w:val="en-US"/>
        </w:rPr>
      </w:pPr>
      <w:r w:rsidRPr="00854D84">
        <w:rPr>
          <w:sz w:val="28"/>
          <w:szCs w:val="28"/>
          <w:lang w:val="en-US"/>
        </w:rPr>
        <w:t xml:space="preserve">ad </w:t>
      </w:r>
      <w:r w:rsidRPr="00854D84">
        <w:rPr>
          <w:sz w:val="28"/>
          <w:szCs w:val="28"/>
          <w:u w:val="single"/>
          <w:lang w:val="en-US"/>
        </w:rPr>
        <w:t>ciuitatem</w:t>
      </w:r>
      <w:r w:rsidRPr="00854D84">
        <w:rPr>
          <w:sz w:val="28"/>
          <w:szCs w:val="28"/>
          <w:lang w:val="en-US"/>
        </w:rPr>
        <w:t>, cuius nomen in scripturis positum legimus,</w:t>
      </w:r>
    </w:p>
    <w:p w:rsidR="004311C7" w:rsidRPr="00854D84" w:rsidRDefault="004311C7" w:rsidP="004311C7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es-ES_tradnl"/>
        </w:rPr>
        <w:t xml:space="preserve">id est Batanis, quae ciuitas usque in </w:t>
      </w:r>
      <w:r w:rsidRPr="00854D84">
        <w:rPr>
          <w:sz w:val="28"/>
          <w:szCs w:val="28"/>
          <w:u w:val="single"/>
          <w:lang w:val="es-ES_tradnl"/>
        </w:rPr>
        <w:t>hodie</w:t>
      </w:r>
      <w:r w:rsidRPr="00854D84">
        <w:rPr>
          <w:sz w:val="28"/>
          <w:szCs w:val="28"/>
          <w:lang w:val="es-ES_tradnl"/>
        </w:rPr>
        <w:t xml:space="preserve"> est. Nam et</w:t>
      </w:r>
    </w:p>
    <w:p w:rsidR="004311C7" w:rsidRPr="00854D84" w:rsidRDefault="004311C7" w:rsidP="004311C7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es-ES_tradnl"/>
        </w:rPr>
        <w:t>ecclesia cum episcopo uere sancto et monacho et</w:t>
      </w:r>
    </w:p>
    <w:p w:rsidR="004311C7" w:rsidRPr="00854D84" w:rsidRDefault="004311C7" w:rsidP="004311C7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pt-PT"/>
        </w:rPr>
        <w:t xml:space="preserve">confessore </w:t>
      </w:r>
      <w:r w:rsidRPr="00854D84">
        <w:rPr>
          <w:sz w:val="28"/>
          <w:szCs w:val="28"/>
          <w:u w:val="single"/>
          <w:lang w:val="pt-PT"/>
        </w:rPr>
        <w:t>habet</w:t>
      </w:r>
      <w:r w:rsidRPr="00854D84">
        <w:rPr>
          <w:sz w:val="28"/>
          <w:szCs w:val="28"/>
          <w:lang w:val="pt-PT"/>
        </w:rPr>
        <w:t xml:space="preserve"> et martyria aliquanta. </w:t>
      </w:r>
      <w:r w:rsidRPr="00854D84">
        <w:rPr>
          <w:sz w:val="28"/>
          <w:szCs w:val="28"/>
          <w:lang w:val="es-ES_tradnl"/>
        </w:rPr>
        <w:t>Ipsa etiam</w:t>
      </w:r>
    </w:p>
    <w:p w:rsidR="004311C7" w:rsidRPr="00854D84" w:rsidRDefault="004311C7" w:rsidP="004311C7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es-ES_tradnl"/>
        </w:rPr>
        <w:t>ciuitas habundans multitudine hominum est; nam et miles</w:t>
      </w:r>
    </w:p>
    <w:p w:rsidR="004311C7" w:rsidRDefault="004311C7" w:rsidP="004311C7">
      <w:pPr>
        <w:keepLines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es-ES_tradnl"/>
        </w:rPr>
        <w:tab/>
        <w:t xml:space="preserve">ibi </w:t>
      </w:r>
      <w:r w:rsidRPr="00854D84">
        <w:rPr>
          <w:sz w:val="28"/>
          <w:szCs w:val="28"/>
          <w:u w:val="single"/>
          <w:lang w:val="es-ES_tradnl"/>
        </w:rPr>
        <w:t xml:space="preserve">sedet </w:t>
      </w:r>
      <w:r w:rsidRPr="00854D84">
        <w:rPr>
          <w:sz w:val="28"/>
          <w:szCs w:val="28"/>
          <w:lang w:val="es-ES_tradnl"/>
        </w:rPr>
        <w:t>cum tribuno suo.</w:t>
      </w:r>
    </w:p>
    <w:p w:rsidR="004311C7" w:rsidRDefault="004311C7" w:rsidP="004311C7">
      <w:pPr>
        <w:keepLines/>
        <w:rPr>
          <w:sz w:val="28"/>
          <w:szCs w:val="28"/>
          <w:lang w:val="es-ES_tradnl"/>
        </w:rPr>
      </w:pPr>
    </w:p>
    <w:p w:rsidR="004311C7" w:rsidRPr="004311C7" w:rsidRDefault="004311C7" w:rsidP="004311C7">
      <w:pPr>
        <w:rPr>
          <w:sz w:val="28"/>
          <w:szCs w:val="28"/>
          <w:lang w:val="es-ES"/>
        </w:rPr>
      </w:pPr>
      <w:r>
        <w:rPr>
          <w:b/>
          <w:sz w:val="24"/>
          <w:szCs w:val="24"/>
          <w:lang w:val="es-ES_tradnl"/>
        </w:rPr>
        <w:t>2</w:t>
      </w:r>
      <w:r w:rsidRPr="002759D7">
        <w:rPr>
          <w:sz w:val="24"/>
          <w:szCs w:val="24"/>
          <w:lang w:val="es-ES_tradnl"/>
        </w:rPr>
        <w:t>.</w:t>
      </w:r>
      <w:r w:rsidRPr="002759D7">
        <w:rPr>
          <w:b/>
          <w:bCs/>
          <w:sz w:val="24"/>
          <w:szCs w:val="24"/>
          <w:lang w:val="es-ES"/>
        </w:rPr>
        <w:t xml:space="preserve"> </w:t>
      </w:r>
      <w:r w:rsidRPr="002759D7">
        <w:rPr>
          <w:sz w:val="24"/>
          <w:szCs w:val="24"/>
          <w:lang w:val="es-ES"/>
        </w:rPr>
        <w:t xml:space="preserve"> </w:t>
      </w:r>
      <w:r w:rsidRPr="00554DB9">
        <w:rPr>
          <w:sz w:val="28"/>
          <w:szCs w:val="28"/>
          <w:u w:val="single"/>
          <w:lang w:val="es-ES"/>
        </w:rPr>
        <w:t>Gramática histórica</w:t>
      </w:r>
      <w:r>
        <w:rPr>
          <w:sz w:val="28"/>
          <w:szCs w:val="28"/>
          <w:lang w:val="es-ES"/>
        </w:rPr>
        <w:t>. O</w:t>
      </w:r>
      <w:r w:rsidRPr="00554DB9">
        <w:rPr>
          <w:sz w:val="28"/>
          <w:szCs w:val="28"/>
          <w:lang w:val="es-ES"/>
        </w:rPr>
        <w:t xml:space="preserve">s cambios </w:t>
      </w:r>
      <w:r>
        <w:rPr>
          <w:sz w:val="28"/>
          <w:szCs w:val="28"/>
          <w:lang w:val="es-ES"/>
        </w:rPr>
        <w:t>fonológicos mai</w:t>
      </w:r>
      <w:r w:rsidRPr="00554DB9">
        <w:rPr>
          <w:sz w:val="28"/>
          <w:szCs w:val="28"/>
          <w:lang w:val="es-ES"/>
        </w:rPr>
        <w:t>s</w:t>
      </w:r>
      <w:r>
        <w:rPr>
          <w:sz w:val="28"/>
          <w:szCs w:val="28"/>
          <w:lang w:val="es-ES"/>
        </w:rPr>
        <w:t xml:space="preserve"> importantes no </w:t>
      </w:r>
      <w:r w:rsidRPr="004311C7">
        <w:rPr>
          <w:sz w:val="28"/>
          <w:szCs w:val="28"/>
          <w:lang w:val="pt-PT"/>
        </w:rPr>
        <w:t>des</w:t>
      </w:r>
      <w:r>
        <w:rPr>
          <w:sz w:val="28"/>
          <w:szCs w:val="28"/>
          <w:lang w:val="pt-PT"/>
        </w:rPr>
        <w:t xml:space="preserve">envolvimento  do </w:t>
      </w:r>
      <w:r w:rsidRPr="004311C7">
        <w:rPr>
          <w:sz w:val="28"/>
          <w:szCs w:val="28"/>
          <w:lang w:val="pt-PT"/>
        </w:rPr>
        <w:t>latim ao português.</w:t>
      </w:r>
    </w:p>
    <w:p w:rsidR="004311C7" w:rsidRPr="004311C7" w:rsidRDefault="004311C7" w:rsidP="004311C7">
      <w:pPr>
        <w:keepLines/>
        <w:rPr>
          <w:sz w:val="28"/>
          <w:szCs w:val="28"/>
          <w:lang w:val="pt-PT"/>
        </w:rPr>
      </w:pPr>
      <w:r w:rsidRPr="004311C7">
        <w:rPr>
          <w:sz w:val="28"/>
          <w:szCs w:val="28"/>
          <w:lang w:val="es-ES_tradnl"/>
        </w:rPr>
        <w:tab/>
      </w:r>
    </w:p>
    <w:p w:rsidR="004311C7" w:rsidRDefault="004311C7" w:rsidP="00BF0093">
      <w:pPr>
        <w:rPr>
          <w:sz w:val="24"/>
          <w:szCs w:val="24"/>
          <w:lang w:val="pt-PT"/>
        </w:rPr>
      </w:pPr>
    </w:p>
    <w:p w:rsidR="004311C7" w:rsidRPr="004311C7" w:rsidRDefault="004311C7" w:rsidP="00BF0093">
      <w:pPr>
        <w:rPr>
          <w:sz w:val="24"/>
          <w:szCs w:val="24"/>
          <w:lang w:val="pt-PT"/>
        </w:rPr>
      </w:pP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117A46" w:rsidRPr="004311C7" w:rsidRDefault="002146EB" w:rsidP="00BF0093">
      <w:pPr>
        <w:rPr>
          <w:b/>
          <w:sz w:val="24"/>
          <w:szCs w:val="24"/>
          <w:lang w:val="pt-PT"/>
        </w:rPr>
      </w:pPr>
      <w:r>
        <w:rPr>
          <w:b/>
          <w:sz w:val="24"/>
          <w:szCs w:val="24"/>
          <w:lang w:val="pt-PT"/>
        </w:rPr>
        <w:t>----------------------------------------------------------------------------------------------------------------</w:t>
      </w:r>
    </w:p>
    <w:p w:rsidR="00543B0A" w:rsidRPr="00541E11" w:rsidRDefault="00543B0A" w:rsidP="00543B0A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p w:rsidR="002C3584" w:rsidRPr="00A1385F" w:rsidRDefault="002C3584" w:rsidP="00543B0A">
      <w:pPr>
        <w:rPr>
          <w:b/>
          <w:sz w:val="24"/>
          <w:szCs w:val="24"/>
        </w:rPr>
      </w:pPr>
    </w:p>
    <w:sectPr w:rsidR="002C3584" w:rsidRPr="00A1385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DE1580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E1580">
      <w:rPr>
        <w:snapToGrid w:val="0"/>
      </w:rPr>
      <w:fldChar w:fldCharType="separate"/>
    </w:r>
    <w:r w:rsidR="002146EB">
      <w:rPr>
        <w:noProof/>
        <w:snapToGrid w:val="0"/>
      </w:rPr>
      <w:t>1</w:t>
    </w:r>
    <w:r w:rsidR="00DE1580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146EB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4227B2"/>
    <w:rsid w:val="004311C7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1580"/>
    <w:rsid w:val="00DE29E4"/>
    <w:rsid w:val="00E002B7"/>
    <w:rsid w:val="00E0371F"/>
    <w:rsid w:val="00E245ED"/>
    <w:rsid w:val="00E3033A"/>
    <w:rsid w:val="00E35B23"/>
    <w:rsid w:val="00E63354"/>
    <w:rsid w:val="00ED4E6E"/>
    <w:rsid w:val="00F12403"/>
    <w:rsid w:val="00F30BD3"/>
    <w:rsid w:val="00F30F95"/>
    <w:rsid w:val="00F64650"/>
    <w:rsid w:val="00F73A3A"/>
    <w:rsid w:val="00F94221"/>
    <w:rsid w:val="00FD43FA"/>
    <w:rsid w:val="00FD7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8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044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1383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2</cp:revision>
  <cp:lastPrinted>2011-11-25T07:45:00Z</cp:lastPrinted>
  <dcterms:created xsi:type="dcterms:W3CDTF">2011-11-25T07:45:00Z</dcterms:created>
  <dcterms:modified xsi:type="dcterms:W3CDTF">2011-11-25T07:45:00Z</dcterms:modified>
</cp:coreProperties>
</file>