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4C084" w14:textId="66CA73A4" w:rsidR="00CB0DE4" w:rsidRPr="00CB0DE4" w:rsidRDefault="00CB0DE4" w:rsidP="00CB0DE4">
      <w:r w:rsidRPr="00CB0DE4">
        <w:rPr>
          <w:b/>
          <w:bCs/>
        </w:rPr>
        <w:t>Sensorveiledning</w:t>
      </w:r>
      <w:r>
        <w:rPr>
          <w:b/>
          <w:bCs/>
        </w:rPr>
        <w:t xml:space="preserve"> MEVIT4425</w:t>
      </w:r>
    </w:p>
    <w:p w14:paraId="284CC06E" w14:textId="77777777" w:rsidR="00EA51A9" w:rsidRPr="003C3039" w:rsidRDefault="00EA51A9" w:rsidP="00CB0DE4">
      <w:pPr>
        <w:rPr>
          <w:i/>
        </w:rPr>
      </w:pPr>
      <w:r w:rsidRPr="003C3039">
        <w:rPr>
          <w:i/>
        </w:rPr>
        <w:t xml:space="preserve">Utdypende: </w:t>
      </w:r>
    </w:p>
    <w:p w14:paraId="791E9CC0" w14:textId="0DA4C125" w:rsidR="00EA51A9" w:rsidRDefault="00EA51A9" w:rsidP="00CB0DE4">
      <w:r>
        <w:t xml:space="preserve">Det handler altså mest om å referere relevante fakta og opplysninger om </w:t>
      </w:r>
      <w:r w:rsidR="003C3039">
        <w:t>hva pensumforfatterne opplyser.</w:t>
      </w:r>
      <w:r>
        <w:t xml:space="preserve"> </w:t>
      </w:r>
      <w:r w:rsidR="003C3039">
        <w:t xml:space="preserve">Spørsmål to er mer analytisk orientert der man kan vise eventuell dypere forståelse. </w:t>
      </w:r>
      <w:r>
        <w:t xml:space="preserve">Under hvert spørsmål nedenfor er det opplyst hvor </w:t>
      </w:r>
      <w:r w:rsidR="003C3039">
        <w:t xml:space="preserve">i pensum </w:t>
      </w:r>
      <w:r>
        <w:t>dette er å finne.</w:t>
      </w:r>
    </w:p>
    <w:p w14:paraId="3D8563FC" w14:textId="2B9F31AB" w:rsidR="00EA51A9" w:rsidRDefault="00EA51A9" w:rsidP="00CB0DE4">
      <w:r>
        <w:t>For å få C eller bedre forventes det at man er noenlunde på riktig plass i i historien, at man ikke skriver direkte feil, blander sammen ting eller misforstår.</w:t>
      </w:r>
      <w:r w:rsidR="00CB0DE4" w:rsidRPr="00CB0DE4">
        <w:t>  </w:t>
      </w:r>
      <w:r>
        <w:t>Brukbart språk.</w:t>
      </w:r>
    </w:p>
    <w:p w14:paraId="0D63FA1A" w14:textId="5668DEB5" w:rsidR="00EA51A9" w:rsidRDefault="00EA51A9" w:rsidP="00CB0DE4">
      <w:r>
        <w:t xml:space="preserve">For å få B eller bedre bør man være presis, altså ikke så generell at det gir lite mening. Det bør skrives klart og greit. </w:t>
      </w:r>
    </w:p>
    <w:p w14:paraId="5BBA74E6" w14:textId="2BBD048A" w:rsidR="00CB0DE4" w:rsidRDefault="00EA51A9" w:rsidP="00CB0DE4">
      <w:r>
        <w:t>For å få A kreves på toppen av dette ytterligere (</w:t>
      </w:r>
      <w:proofErr w:type="spellStart"/>
      <w:r>
        <w:t>medie</w:t>
      </w:r>
      <w:proofErr w:type="spellEnd"/>
      <w:r>
        <w:t xml:space="preserve">)politisk forståelse; et mer analytisk språk. </w:t>
      </w:r>
    </w:p>
    <w:p w14:paraId="4142E11D" w14:textId="77777777" w:rsidR="00EA51A9" w:rsidRPr="00CB0DE4" w:rsidRDefault="00EA51A9" w:rsidP="00CB0DE4"/>
    <w:p w14:paraId="1B237971" w14:textId="77777777" w:rsidR="00CB0DE4" w:rsidRPr="00CB0DE4" w:rsidRDefault="00CB0DE4" w:rsidP="00CB0DE4">
      <w:r w:rsidRPr="00CB0DE4">
        <w:t xml:space="preserve">For alle spørsmålene: Det trekker </w:t>
      </w:r>
      <w:r w:rsidRPr="00CB0DE4">
        <w:rPr>
          <w:i/>
          <w:iCs/>
        </w:rPr>
        <w:t>opp</w:t>
      </w:r>
      <w:r w:rsidRPr="00CB0DE4">
        <w:t xml:space="preserve"> å få med seg flere elementer/argumenter hos forfatterne uten å overdrive noen av dem. Det trekker også </w:t>
      </w:r>
      <w:r w:rsidRPr="00EA51A9">
        <w:rPr>
          <w:i/>
        </w:rPr>
        <w:t>opp</w:t>
      </w:r>
      <w:r w:rsidRPr="00CB0DE4">
        <w:t xml:space="preserve"> å vise en viss form for politisk forståelse, og forståelse av journalistikk som noe relevant for, men distinkt fra politikk. Det trekker </w:t>
      </w:r>
      <w:r w:rsidRPr="00CB0DE4">
        <w:rPr>
          <w:i/>
          <w:iCs/>
        </w:rPr>
        <w:t>ned</w:t>
      </w:r>
      <w:r w:rsidRPr="00CB0DE4">
        <w:t xml:space="preserve"> å ‘improvisere’ og å være for generell/omtrentlig.  Jeg ber i liten grad eksplisitt om drøfting eller diskusjon (unntatt </w:t>
      </w:r>
      <w:proofErr w:type="spellStart"/>
      <w:r w:rsidRPr="00CB0DE4">
        <w:t>sp</w:t>
      </w:r>
      <w:proofErr w:type="spellEnd"/>
      <w:r w:rsidRPr="00CB0DE4">
        <w:t>. 2), men mest om beskrivelser av pensumbøkenes beskrivelser. Den vil i seg selv vise graden av forståelse. Noe kommentering og drøfting skal man dog ikke straffes for.  Om de fire spørsmålene:  </w:t>
      </w:r>
    </w:p>
    <w:p w14:paraId="3AF6AE61" w14:textId="77777777" w:rsidR="00CB0DE4" w:rsidRPr="00CB0DE4" w:rsidRDefault="00CB0DE4" w:rsidP="00CB0DE4">
      <w:r w:rsidRPr="00CB0DE4">
        <w:t>  </w:t>
      </w:r>
    </w:p>
    <w:p w14:paraId="248CA046" w14:textId="77777777" w:rsidR="00CB0DE4" w:rsidRPr="00CB0DE4" w:rsidRDefault="00CB0DE4" w:rsidP="00CB0DE4">
      <w:pPr>
        <w:numPr>
          <w:ilvl w:val="0"/>
          <w:numId w:val="1"/>
        </w:numPr>
      </w:pPr>
      <w:r w:rsidRPr="00CB0DE4">
        <w:t xml:space="preserve">Dette handler om slutten på partipressen som følge av begrenset oppslutning om «ja» og NRKs nøytrale rolle. Blant annet. (Pensumboka av meg kan </w:t>
      </w:r>
      <w:proofErr w:type="spellStart"/>
      <w:r w:rsidRPr="00CB0DE4">
        <w:t>fåes</w:t>
      </w:r>
      <w:proofErr w:type="spellEnd"/>
      <w:r w:rsidRPr="00CB0DE4">
        <w:t xml:space="preserve"> hos/av meg. Boka av Davis kan lånes av meg.)  </w:t>
      </w:r>
    </w:p>
    <w:p w14:paraId="41ED5986" w14:textId="77777777" w:rsidR="00CB0DE4" w:rsidRPr="00CB0DE4" w:rsidRDefault="00CB0DE4" w:rsidP="00CB0DE4">
      <w:pPr>
        <w:numPr>
          <w:ilvl w:val="0"/>
          <w:numId w:val="2"/>
        </w:numPr>
      </w:pPr>
      <w:r w:rsidRPr="00CB0DE4">
        <w:t xml:space="preserve">Dette er blant annet listet opp i begynnelsen av del 5 i </w:t>
      </w:r>
      <w:r w:rsidRPr="00EA51A9">
        <w:rPr>
          <w:i/>
        </w:rPr>
        <w:t>Offentlig parlamentarisme</w:t>
      </w:r>
      <w:r w:rsidRPr="00CB0DE4">
        <w:t>, (s. 363-4) og diskutert videre i den delen. Man bør ha med både politiske og mediespesifikke endringer.  </w:t>
      </w:r>
    </w:p>
    <w:p w14:paraId="49903715" w14:textId="77777777" w:rsidR="00CB0DE4" w:rsidRPr="00CB0DE4" w:rsidRDefault="00CB0DE4" w:rsidP="00CB0DE4">
      <w:pPr>
        <w:numPr>
          <w:ilvl w:val="0"/>
          <w:numId w:val="3"/>
        </w:numPr>
      </w:pPr>
      <w:r w:rsidRPr="00CB0DE4">
        <w:t>Davis skjelner mellom tilbudsside-forklaringer og etterspørsels-side-forklaringer (s 67 – 72) Det handler mye om populisme og sosiale medier.  </w:t>
      </w:r>
    </w:p>
    <w:p w14:paraId="3C9DEC75" w14:textId="77777777" w:rsidR="00CB0DE4" w:rsidRDefault="00CB0DE4" w:rsidP="00CB0DE4">
      <w:pPr>
        <w:numPr>
          <w:ilvl w:val="0"/>
          <w:numId w:val="4"/>
        </w:numPr>
      </w:pPr>
      <w:r w:rsidRPr="00CB0DE4">
        <w:t>Denne «alderen» er beskrevet på s. 180-83 i Davis, og er en oppsummering av flere negative tendenser han har beskrevet foran. </w:t>
      </w:r>
    </w:p>
    <w:p w14:paraId="00F3947C" w14:textId="1683C6F4" w:rsidR="003C3039" w:rsidRPr="00CB0DE4" w:rsidRDefault="003C3039" w:rsidP="003C3039">
      <w:r>
        <w:t>t.</w:t>
      </w:r>
    </w:p>
    <w:p w14:paraId="6276BDE5" w14:textId="77777777" w:rsidR="006A331E" w:rsidRDefault="006A331E"/>
    <w:sectPr w:rsidR="006A33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E3086"/>
    <w:multiLevelType w:val="multilevel"/>
    <w:tmpl w:val="68B0C8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431B21"/>
    <w:multiLevelType w:val="multilevel"/>
    <w:tmpl w:val="0236241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B4024B"/>
    <w:multiLevelType w:val="multilevel"/>
    <w:tmpl w:val="2BA25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FE53D2F"/>
    <w:multiLevelType w:val="multilevel"/>
    <w:tmpl w:val="D3D2C6B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01613319">
    <w:abstractNumId w:val="2"/>
  </w:num>
  <w:num w:numId="2" w16cid:durableId="835534887">
    <w:abstractNumId w:val="3"/>
  </w:num>
  <w:num w:numId="3" w16cid:durableId="860168976">
    <w:abstractNumId w:val="1"/>
  </w:num>
  <w:num w:numId="4" w16cid:durableId="885458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DE4"/>
    <w:rsid w:val="002073B6"/>
    <w:rsid w:val="003C3039"/>
    <w:rsid w:val="006A331E"/>
    <w:rsid w:val="00C25580"/>
    <w:rsid w:val="00CB0DE4"/>
    <w:rsid w:val="00E1004B"/>
    <w:rsid w:val="00EA5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08537"/>
  <w15:chartTrackingRefBased/>
  <w15:docId w15:val="{A7C87610-524D-4EE4-809B-A6641DC39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CB0D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CB0D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CB0D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B0D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CB0D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CB0D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CB0D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CB0D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CB0D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B0D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CB0D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CB0D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CB0DE4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CB0DE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CB0DE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CB0DE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CB0DE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CB0DE4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CB0D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CB0D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CB0D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CB0D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CB0D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CB0DE4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CB0DE4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CB0DE4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CB0D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CB0DE4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CB0D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824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65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94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59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9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81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20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77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5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23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25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2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64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72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64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96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07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94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36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4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41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60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313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Lunaas</dc:creator>
  <cp:keywords/>
  <dc:description/>
  <cp:lastModifiedBy>Terje Rasmussen</cp:lastModifiedBy>
  <cp:revision>3</cp:revision>
  <dcterms:created xsi:type="dcterms:W3CDTF">2025-11-13T12:08:00Z</dcterms:created>
  <dcterms:modified xsi:type="dcterms:W3CDTF">2026-01-13T10:13:00Z</dcterms:modified>
</cp:coreProperties>
</file>