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E3FF9" w14:textId="79AD2377" w:rsidR="00CD1A1E" w:rsidRPr="00942641" w:rsidRDefault="00CD1A1E">
      <w:pPr>
        <w:rPr>
          <w:b/>
          <w:bCs/>
          <w:lang w:val="en-US"/>
        </w:rPr>
      </w:pPr>
      <w:r w:rsidRPr="00942641">
        <w:rPr>
          <w:b/>
          <w:bCs/>
          <w:lang w:val="en-US"/>
        </w:rPr>
        <w:t>Take home exam MEVIT4710</w:t>
      </w:r>
    </w:p>
    <w:p w14:paraId="30AE2220" w14:textId="022F0AA5" w:rsidR="00CD1A1E" w:rsidRDefault="00CD1A1E">
      <w:pPr>
        <w:rPr>
          <w:lang w:val="en-US"/>
        </w:rPr>
      </w:pPr>
      <w:r>
        <w:rPr>
          <w:lang w:val="en-US"/>
        </w:rPr>
        <w:t>This exam require</w:t>
      </w:r>
      <w:r w:rsidR="00942641">
        <w:rPr>
          <w:lang w:val="en-US"/>
        </w:rPr>
        <w:t>s</w:t>
      </w:r>
      <w:r>
        <w:rPr>
          <w:lang w:val="en-US"/>
        </w:rPr>
        <w:t xml:space="preserve"> you to provide a 10-page essay</w:t>
      </w:r>
      <w:r w:rsidR="0093576D">
        <w:rPr>
          <w:lang w:val="en-US"/>
        </w:rPr>
        <w:t xml:space="preserve"> (</w:t>
      </w:r>
      <w:r w:rsidR="0093576D" w:rsidRPr="0093576D">
        <w:rPr>
          <w:lang w:val="en-US"/>
        </w:rPr>
        <w:t>where each page is calculated to approximately 2300 characters excluding spaces</w:t>
      </w:r>
      <w:r w:rsidR="0093576D">
        <w:rPr>
          <w:lang w:val="en-US"/>
        </w:rPr>
        <w:t xml:space="preserve">) </w:t>
      </w:r>
      <w:r>
        <w:rPr>
          <w:lang w:val="en-US"/>
        </w:rPr>
        <w:t xml:space="preserve">response to </w:t>
      </w:r>
      <w:r w:rsidRPr="00CE6DE5">
        <w:rPr>
          <w:b/>
          <w:bCs/>
          <w:lang w:val="en-US"/>
        </w:rPr>
        <w:t xml:space="preserve">ONE </w:t>
      </w:r>
      <w:r>
        <w:rPr>
          <w:lang w:val="en-US"/>
        </w:rPr>
        <w:t>of the t</w:t>
      </w:r>
      <w:r w:rsidR="00CE6DE5">
        <w:rPr>
          <w:lang w:val="en-US"/>
        </w:rPr>
        <w:t>wo</w:t>
      </w:r>
      <w:r>
        <w:rPr>
          <w:lang w:val="en-US"/>
        </w:rPr>
        <w:t xml:space="preserve"> questions below. You</w:t>
      </w:r>
      <w:r w:rsidR="0093576D">
        <w:rPr>
          <w:lang w:val="en-US"/>
        </w:rPr>
        <w:t xml:space="preserve"> are</w:t>
      </w:r>
      <w:r>
        <w:rPr>
          <w:lang w:val="en-US"/>
        </w:rPr>
        <w:t xml:space="preserve"> expected to use </w:t>
      </w:r>
      <w:r w:rsidRPr="00CE6DE5">
        <w:rPr>
          <w:b/>
          <w:bCs/>
          <w:lang w:val="en-US"/>
        </w:rPr>
        <w:t>the materials and concepts</w:t>
      </w:r>
      <w:r>
        <w:rPr>
          <w:lang w:val="en-US"/>
        </w:rPr>
        <w:t xml:space="preserve"> we have worked with this semester </w:t>
      </w:r>
      <w:r w:rsidRPr="00CE6DE5">
        <w:rPr>
          <w:b/>
          <w:bCs/>
          <w:lang w:val="en-US"/>
        </w:rPr>
        <w:t>in class</w:t>
      </w:r>
      <w:r w:rsidR="0093576D">
        <w:rPr>
          <w:lang w:val="en-US"/>
        </w:rPr>
        <w:t xml:space="preserve"> </w:t>
      </w:r>
      <w:r w:rsidR="00CE6DE5">
        <w:rPr>
          <w:lang w:val="en-US"/>
        </w:rPr>
        <w:t xml:space="preserve">and </w:t>
      </w:r>
      <w:r w:rsidR="00CE6DE5" w:rsidRPr="00CE6DE5">
        <w:rPr>
          <w:b/>
          <w:bCs/>
          <w:lang w:val="en-US"/>
        </w:rPr>
        <w:t>the</w:t>
      </w:r>
      <w:r w:rsidR="00CE6DE5">
        <w:rPr>
          <w:b/>
          <w:bCs/>
          <w:lang w:val="en-US"/>
        </w:rPr>
        <w:t xml:space="preserve"> course</w:t>
      </w:r>
      <w:r w:rsidR="00CE6DE5" w:rsidRPr="00CE6DE5">
        <w:rPr>
          <w:b/>
          <w:bCs/>
          <w:lang w:val="en-US"/>
        </w:rPr>
        <w:t xml:space="preserve"> reading materials </w:t>
      </w:r>
      <w:r w:rsidR="0093576D">
        <w:rPr>
          <w:lang w:val="en-US"/>
        </w:rPr>
        <w:t xml:space="preserve">to formulate and justify your </w:t>
      </w:r>
      <w:r w:rsidR="0093576D" w:rsidRPr="0062105E">
        <w:rPr>
          <w:b/>
          <w:bCs/>
          <w:lang w:val="en-US"/>
        </w:rPr>
        <w:t>argument.</w:t>
      </w:r>
      <w:r w:rsidR="0093576D">
        <w:rPr>
          <w:lang w:val="en-US"/>
        </w:rPr>
        <w:t xml:space="preserve"> This </w:t>
      </w:r>
      <w:r>
        <w:rPr>
          <w:lang w:val="en-US"/>
        </w:rPr>
        <w:t>is not a research essay however you are welcome to include</w:t>
      </w:r>
      <w:r w:rsidR="0093576D">
        <w:rPr>
          <w:lang w:val="en-US"/>
        </w:rPr>
        <w:t xml:space="preserve"> relevant</w:t>
      </w:r>
      <w:r>
        <w:rPr>
          <w:lang w:val="en-US"/>
        </w:rPr>
        <w:t xml:space="preserve"> additional material provided it does not substitute for our course materials</w:t>
      </w:r>
      <w:r w:rsidR="0093576D">
        <w:rPr>
          <w:lang w:val="en-US"/>
        </w:rPr>
        <w:t>—although this is not expected</w:t>
      </w:r>
      <w:r>
        <w:rPr>
          <w:lang w:val="en-US"/>
        </w:rPr>
        <w:t xml:space="preserve">. You must </w:t>
      </w:r>
      <w:r w:rsidRPr="00783E8B">
        <w:rPr>
          <w:b/>
          <w:bCs/>
          <w:lang w:val="en-US"/>
        </w:rPr>
        <w:t>cite properly</w:t>
      </w:r>
      <w:r>
        <w:rPr>
          <w:lang w:val="en-US"/>
        </w:rPr>
        <w:t xml:space="preserve"> throughout (i.e. using a style manual like MLA, Chicago, Harvard etc.) and </w:t>
      </w:r>
      <w:r w:rsidRPr="00783E8B">
        <w:rPr>
          <w:b/>
          <w:bCs/>
          <w:lang w:val="en-US"/>
        </w:rPr>
        <w:t>provide a full reference list</w:t>
      </w:r>
      <w:r>
        <w:rPr>
          <w:lang w:val="en-US"/>
        </w:rPr>
        <w:t xml:space="preserve">. </w:t>
      </w:r>
    </w:p>
    <w:p w14:paraId="7397E45B" w14:textId="415FB1DC" w:rsidR="00E13B8D" w:rsidRPr="00506D2C" w:rsidRDefault="00516A1A">
      <w:pPr>
        <w:rPr>
          <w:b/>
          <w:bCs/>
          <w:lang w:val="en-US"/>
        </w:rPr>
      </w:pPr>
      <w:r>
        <w:rPr>
          <w:lang w:val="en-US"/>
        </w:rPr>
        <w:t xml:space="preserve">Remember, you must submit your own, original work. </w:t>
      </w:r>
      <w:r w:rsidR="00046392" w:rsidRPr="001B3E68">
        <w:rPr>
          <w:lang w:val="en-US"/>
        </w:rPr>
        <w:t xml:space="preserve">The use of AI, or any means of </w:t>
      </w:r>
      <w:r w:rsidR="00DD0C7F" w:rsidRPr="001B3E68">
        <w:rPr>
          <w:lang w:val="en-US"/>
        </w:rPr>
        <w:t>plagiarism,</w:t>
      </w:r>
      <w:r w:rsidR="00046392" w:rsidRPr="001B3E68">
        <w:rPr>
          <w:lang w:val="en-US"/>
        </w:rPr>
        <w:t xml:space="preserve"> is a serious offense</w:t>
      </w:r>
      <w:r w:rsidR="00E13B8D" w:rsidRPr="001B3E68">
        <w:rPr>
          <w:lang w:val="en-US"/>
        </w:rPr>
        <w:t xml:space="preserve"> and will be reported</w:t>
      </w:r>
      <w:r w:rsidR="00DD0C7F" w:rsidRPr="001B3E68">
        <w:rPr>
          <w:lang w:val="en-US"/>
        </w:rPr>
        <w:t>.</w:t>
      </w:r>
      <w:r w:rsidR="001B3E68">
        <w:rPr>
          <w:lang w:val="en-US"/>
        </w:rPr>
        <w:t xml:space="preserve"> </w:t>
      </w:r>
      <w:r w:rsidR="00783E8B">
        <w:rPr>
          <w:lang w:val="en-US"/>
        </w:rPr>
        <w:t xml:space="preserve">Please refer to the HF guidelines on </w:t>
      </w:r>
      <w:r w:rsidR="008203F0">
        <w:rPr>
          <w:lang w:val="en-US"/>
        </w:rPr>
        <w:t>referencing</w:t>
      </w:r>
      <w:r w:rsidR="00C530E8">
        <w:rPr>
          <w:lang w:val="en-US"/>
        </w:rPr>
        <w:t xml:space="preserve">: </w:t>
      </w:r>
      <w:hyperlink r:id="rId4" w:history="1">
        <w:r w:rsidR="00C530E8" w:rsidRPr="004B2813">
          <w:rPr>
            <w:rStyle w:val="Hyperlink"/>
            <w:lang w:val="en-US"/>
          </w:rPr>
          <w:t>https://www.hf.uio.no/english/studies/sources-referencing/index.html</w:t>
        </w:r>
      </w:hyperlink>
      <w:r w:rsidR="00C530E8">
        <w:rPr>
          <w:lang w:val="en-US"/>
        </w:rPr>
        <w:t xml:space="preserve"> </w:t>
      </w:r>
    </w:p>
    <w:p w14:paraId="66E5B59B" w14:textId="77777777" w:rsidR="00E13B8D" w:rsidRDefault="00E13B8D">
      <w:pPr>
        <w:rPr>
          <w:lang w:val="en-US"/>
        </w:rPr>
      </w:pPr>
    </w:p>
    <w:p w14:paraId="5590C341" w14:textId="3712638B" w:rsidR="00740649" w:rsidRPr="00130BF3" w:rsidRDefault="00E13B8D">
      <w:pPr>
        <w:rPr>
          <w:b/>
          <w:bCs/>
          <w:lang w:val="en-US"/>
        </w:rPr>
      </w:pPr>
      <w:r w:rsidRPr="00130BF3">
        <w:rPr>
          <w:b/>
          <w:bCs/>
          <w:lang w:val="en-US"/>
        </w:rPr>
        <w:t>QUESTION</w:t>
      </w:r>
      <w:r w:rsidR="00046392" w:rsidRPr="00130BF3">
        <w:rPr>
          <w:b/>
          <w:bCs/>
          <w:lang w:val="en-US"/>
        </w:rPr>
        <w:t xml:space="preserve"> </w:t>
      </w:r>
      <w:r w:rsidR="00CB2188" w:rsidRPr="00130BF3">
        <w:rPr>
          <w:b/>
          <w:bCs/>
          <w:lang w:val="en-US"/>
        </w:rPr>
        <w:t xml:space="preserve">1. </w:t>
      </w:r>
    </w:p>
    <w:p w14:paraId="383A1817" w14:textId="3BC767E6" w:rsidR="004215EB" w:rsidRPr="004E3B14" w:rsidRDefault="00C82E81">
      <w:pPr>
        <w:rPr>
          <w:lang w:val="en-US"/>
        </w:rPr>
      </w:pPr>
      <w:r w:rsidRPr="004E3B14">
        <w:rPr>
          <w:lang w:val="en-US"/>
        </w:rPr>
        <w:t>The experience of b</w:t>
      </w:r>
      <w:r w:rsidR="00F57175" w:rsidRPr="004E3B14">
        <w:rPr>
          <w:lang w:val="en-US"/>
        </w:rPr>
        <w:t>roadcast t</w:t>
      </w:r>
      <w:r w:rsidR="000557D7" w:rsidRPr="004E3B14">
        <w:rPr>
          <w:lang w:val="en-US"/>
        </w:rPr>
        <w:t>elevision is</w:t>
      </w:r>
      <w:r w:rsidR="00C02AC8" w:rsidRPr="004E3B14">
        <w:rPr>
          <w:lang w:val="en-US"/>
        </w:rPr>
        <w:t xml:space="preserve"> most</w:t>
      </w:r>
      <w:r w:rsidR="000557D7" w:rsidRPr="004E3B14">
        <w:rPr>
          <w:lang w:val="en-US"/>
        </w:rPr>
        <w:t xml:space="preserve"> often understood through concepts of “liveness” and “flow”</w:t>
      </w:r>
      <w:r w:rsidR="00C02AC8" w:rsidRPr="004E3B14">
        <w:rPr>
          <w:lang w:val="en-US"/>
        </w:rPr>
        <w:t>.</w:t>
      </w:r>
      <w:r w:rsidRPr="004E3B14">
        <w:rPr>
          <w:lang w:val="en-US"/>
        </w:rPr>
        <w:t xml:space="preserve"> </w:t>
      </w:r>
      <w:r w:rsidR="00A3765F">
        <w:rPr>
          <w:lang w:val="en-US"/>
        </w:rPr>
        <w:t>By comparison, h</w:t>
      </w:r>
      <w:r w:rsidRPr="004E3B14">
        <w:rPr>
          <w:lang w:val="en-US"/>
        </w:rPr>
        <w:t>ow might</w:t>
      </w:r>
      <w:r w:rsidR="00F67140">
        <w:rPr>
          <w:lang w:val="en-US"/>
        </w:rPr>
        <w:t xml:space="preserve"> we</w:t>
      </w:r>
      <w:r w:rsidRPr="004E3B14">
        <w:rPr>
          <w:lang w:val="en-US"/>
        </w:rPr>
        <w:t xml:space="preserve"> conceptualize the experience of the touch</w:t>
      </w:r>
      <w:r w:rsidR="006509DD" w:rsidRPr="004E3B14">
        <w:rPr>
          <w:lang w:val="en-US"/>
        </w:rPr>
        <w:t>screen? Your response m</w:t>
      </w:r>
      <w:r w:rsidR="00001DC6" w:rsidRPr="004E3B14">
        <w:rPr>
          <w:lang w:val="en-US"/>
        </w:rPr>
        <w:t>a</w:t>
      </w:r>
      <w:r w:rsidR="006509DD" w:rsidRPr="004E3B14">
        <w:rPr>
          <w:lang w:val="en-US"/>
        </w:rPr>
        <w:t xml:space="preserve">y </w:t>
      </w:r>
      <w:r w:rsidR="00001DC6" w:rsidRPr="004E3B14">
        <w:rPr>
          <w:lang w:val="en-US"/>
        </w:rPr>
        <w:t xml:space="preserve">refer to </w:t>
      </w:r>
      <w:r w:rsidR="006509DD" w:rsidRPr="004E3B14">
        <w:rPr>
          <w:lang w:val="en-US"/>
        </w:rPr>
        <w:t>smartphones, tablets, or other</w:t>
      </w:r>
      <w:r w:rsidR="00001DC6" w:rsidRPr="004E3B14">
        <w:rPr>
          <w:lang w:val="en-US"/>
        </w:rPr>
        <w:t xml:space="preserve"> forms of</w:t>
      </w:r>
      <w:r w:rsidR="006509DD" w:rsidRPr="004E3B14">
        <w:rPr>
          <w:lang w:val="en-US"/>
        </w:rPr>
        <w:t xml:space="preserve"> touchscreen</w:t>
      </w:r>
      <w:r w:rsidR="00001DC6" w:rsidRPr="004E3B14">
        <w:rPr>
          <w:lang w:val="en-US"/>
        </w:rPr>
        <w:t>s</w:t>
      </w:r>
      <w:r w:rsidR="004E3B14" w:rsidRPr="004E3B14">
        <w:rPr>
          <w:lang w:val="en-US"/>
        </w:rPr>
        <w:t>. You</w:t>
      </w:r>
      <w:r w:rsidR="00F5527A">
        <w:rPr>
          <w:lang w:val="en-US"/>
        </w:rPr>
        <w:t xml:space="preserve"> may choose to select one type of touchscreen</w:t>
      </w:r>
      <w:r w:rsidR="00A3765F">
        <w:rPr>
          <w:lang w:val="en-US"/>
        </w:rPr>
        <w:t xml:space="preserve"> and its applications and uses,</w:t>
      </w:r>
      <w:r w:rsidR="00F5527A">
        <w:rPr>
          <w:lang w:val="en-US"/>
        </w:rPr>
        <w:t xml:space="preserve"> or refer to multiple. You</w:t>
      </w:r>
      <w:r w:rsidR="004E3B14" w:rsidRPr="004E3B14">
        <w:rPr>
          <w:lang w:val="en-US"/>
        </w:rPr>
        <w:t xml:space="preserve"> must use relevant scholarship to ground your position.</w:t>
      </w:r>
    </w:p>
    <w:p w14:paraId="4BE4CC1D" w14:textId="77777777" w:rsidR="004215EB" w:rsidRDefault="004215EB">
      <w:pPr>
        <w:rPr>
          <w:b/>
          <w:bCs/>
          <w:lang w:val="en-US"/>
        </w:rPr>
      </w:pPr>
    </w:p>
    <w:p w14:paraId="50C873B3" w14:textId="09E5813B" w:rsidR="00265659" w:rsidRDefault="00265659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QUESTION 2. </w:t>
      </w:r>
    </w:p>
    <w:p w14:paraId="1994DFD1" w14:textId="49EFD736" w:rsidR="00265659" w:rsidRPr="00CA3BEC" w:rsidRDefault="00265659">
      <w:pPr>
        <w:rPr>
          <w:lang w:val="en-US"/>
        </w:rPr>
      </w:pPr>
      <w:r w:rsidRPr="00CA3BEC">
        <w:rPr>
          <w:lang w:val="en-US"/>
        </w:rPr>
        <w:t>Anne Friedberg opens her book</w:t>
      </w:r>
      <w:r w:rsidR="00317602">
        <w:rPr>
          <w:lang w:val="en-US"/>
        </w:rPr>
        <w:t xml:space="preserve">, </w:t>
      </w:r>
      <w:r w:rsidR="00317602" w:rsidRPr="00317602">
        <w:rPr>
          <w:i/>
          <w:iCs/>
          <w:lang w:val="en-US"/>
        </w:rPr>
        <w:t>The Virtual Window</w:t>
      </w:r>
      <w:r w:rsidR="00317602">
        <w:rPr>
          <w:lang w:val="en-US"/>
        </w:rPr>
        <w:t>,</w:t>
      </w:r>
      <w:r w:rsidRPr="00CA3BEC">
        <w:rPr>
          <w:lang w:val="en-US"/>
        </w:rPr>
        <w:t xml:space="preserve"> with the</w:t>
      </w:r>
      <w:r w:rsidR="006A7887" w:rsidRPr="00CA3BEC">
        <w:rPr>
          <w:lang w:val="en-US"/>
        </w:rPr>
        <w:t xml:space="preserve"> statement</w:t>
      </w:r>
      <w:r w:rsidRPr="00CA3BEC">
        <w:rPr>
          <w:lang w:val="en-US"/>
        </w:rPr>
        <w:t xml:space="preserve"> “</w:t>
      </w:r>
      <w:r w:rsidR="006A7887" w:rsidRPr="00CA3BEC">
        <w:rPr>
          <w:lang w:val="en-US"/>
        </w:rPr>
        <w:t xml:space="preserve">We know the world through what we see: </w:t>
      </w:r>
      <w:r w:rsidR="00841E1B" w:rsidRPr="00CA3BEC">
        <w:rPr>
          <w:lang w:val="en-US"/>
        </w:rPr>
        <w:t xml:space="preserve">through a window, in a frame, on a screen”. </w:t>
      </w:r>
      <w:r w:rsidR="00657E38" w:rsidRPr="00CA3BEC">
        <w:rPr>
          <w:lang w:val="en-US"/>
        </w:rPr>
        <w:t xml:space="preserve">How might we </w:t>
      </w:r>
      <w:r w:rsidR="005379FE" w:rsidRPr="00CA3BEC">
        <w:rPr>
          <w:lang w:val="en-US"/>
        </w:rPr>
        <w:t xml:space="preserve">understand </w:t>
      </w:r>
      <w:r w:rsidR="007A2BC9" w:rsidRPr="00CA3BEC">
        <w:rPr>
          <w:lang w:val="en-US"/>
        </w:rPr>
        <w:t xml:space="preserve">the affordances of </w:t>
      </w:r>
      <w:r w:rsidR="005379FE" w:rsidRPr="00CA3BEC">
        <w:rPr>
          <w:lang w:val="en-US"/>
        </w:rPr>
        <w:t>screen</w:t>
      </w:r>
      <w:r w:rsidR="007A2BC9" w:rsidRPr="00CA3BEC">
        <w:rPr>
          <w:lang w:val="en-US"/>
        </w:rPr>
        <w:t xml:space="preserve"> media </w:t>
      </w:r>
      <w:r w:rsidR="005379FE" w:rsidRPr="00CA3BEC">
        <w:rPr>
          <w:lang w:val="en-US"/>
        </w:rPr>
        <w:t>through the</w:t>
      </w:r>
      <w:r w:rsidR="005F4D7B" w:rsidRPr="00CA3BEC">
        <w:rPr>
          <w:lang w:val="en-US"/>
        </w:rPr>
        <w:t xml:space="preserve"> figure of the</w:t>
      </w:r>
      <w:r w:rsidR="005379FE" w:rsidRPr="00CA3BEC">
        <w:rPr>
          <w:lang w:val="en-US"/>
        </w:rPr>
        <w:t xml:space="preserve"> </w:t>
      </w:r>
      <w:r w:rsidR="00657E38" w:rsidRPr="00CA3BEC">
        <w:rPr>
          <w:lang w:val="en-US"/>
        </w:rPr>
        <w:t>“window”?</w:t>
      </w:r>
      <w:r w:rsidR="00A057E1" w:rsidRPr="00CA3BEC">
        <w:rPr>
          <w:lang w:val="en-US"/>
        </w:rPr>
        <w:t xml:space="preserve"> Your response should </w:t>
      </w:r>
      <w:r w:rsidR="007A2BC9" w:rsidRPr="00CA3BEC">
        <w:rPr>
          <w:lang w:val="en-US"/>
        </w:rPr>
        <w:t>attend to</w:t>
      </w:r>
      <w:r w:rsidR="00CA3BEC" w:rsidRPr="00CA3BEC">
        <w:rPr>
          <w:lang w:val="en-US"/>
        </w:rPr>
        <w:t xml:space="preserve"> </w:t>
      </w:r>
      <w:r w:rsidR="00C74C6F">
        <w:rPr>
          <w:lang w:val="en-US"/>
        </w:rPr>
        <w:t xml:space="preserve">a minimum of </w:t>
      </w:r>
      <w:r w:rsidR="007A2BC9" w:rsidRPr="00CA3BEC">
        <w:rPr>
          <w:lang w:val="en-US"/>
        </w:rPr>
        <w:t xml:space="preserve">two types of screens </w:t>
      </w:r>
      <w:r w:rsidR="00631D67" w:rsidRPr="00CA3BEC">
        <w:rPr>
          <w:lang w:val="en-US"/>
        </w:rPr>
        <w:t>discussed in this course</w:t>
      </w:r>
      <w:r w:rsidR="00355ABE">
        <w:rPr>
          <w:lang w:val="en-US"/>
        </w:rPr>
        <w:t xml:space="preserve"> and relevant theoretical positions</w:t>
      </w:r>
      <w:r w:rsidR="00631D67" w:rsidRPr="00CA3BEC">
        <w:rPr>
          <w:lang w:val="en-US"/>
        </w:rPr>
        <w:t>.</w:t>
      </w:r>
      <w:r w:rsidR="00657E38" w:rsidRPr="00CA3BEC">
        <w:rPr>
          <w:lang w:val="en-US"/>
        </w:rPr>
        <w:t xml:space="preserve"> </w:t>
      </w:r>
    </w:p>
    <w:p w14:paraId="5CE8C452" w14:textId="48921BC2" w:rsidR="00FA380A" w:rsidRDefault="00FA380A">
      <w:pPr>
        <w:rPr>
          <w:b/>
          <w:bCs/>
          <w:lang w:val="en-US"/>
        </w:rPr>
      </w:pPr>
    </w:p>
    <w:p w14:paraId="776067AB" w14:textId="77777777" w:rsidR="005B708D" w:rsidRDefault="005B708D">
      <w:pPr>
        <w:rPr>
          <w:lang w:val="en-US"/>
        </w:rPr>
      </w:pPr>
    </w:p>
    <w:p w14:paraId="5C4C6EB2" w14:textId="77777777" w:rsidR="005B708D" w:rsidRDefault="005B708D">
      <w:pPr>
        <w:rPr>
          <w:lang w:val="en-US"/>
        </w:rPr>
      </w:pPr>
    </w:p>
    <w:p w14:paraId="51F6603A" w14:textId="77777777" w:rsidR="005B708D" w:rsidRPr="00CD1A1E" w:rsidRDefault="005B708D">
      <w:pPr>
        <w:rPr>
          <w:lang w:val="en-US"/>
        </w:rPr>
      </w:pPr>
    </w:p>
    <w:sectPr w:rsidR="005B708D" w:rsidRPr="00CD1A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A1E"/>
    <w:rsid w:val="00001DC6"/>
    <w:rsid w:val="00016EA8"/>
    <w:rsid w:val="00026722"/>
    <w:rsid w:val="00046392"/>
    <w:rsid w:val="000557D7"/>
    <w:rsid w:val="000D7665"/>
    <w:rsid w:val="00130BF3"/>
    <w:rsid w:val="00163E30"/>
    <w:rsid w:val="00167AF1"/>
    <w:rsid w:val="001B2D76"/>
    <w:rsid w:val="001B3E68"/>
    <w:rsid w:val="0023199B"/>
    <w:rsid w:val="002612AF"/>
    <w:rsid w:val="00265659"/>
    <w:rsid w:val="00317602"/>
    <w:rsid w:val="00355586"/>
    <w:rsid w:val="00355ABE"/>
    <w:rsid w:val="003563F5"/>
    <w:rsid w:val="00360D31"/>
    <w:rsid w:val="00363166"/>
    <w:rsid w:val="0038499B"/>
    <w:rsid w:val="003C0C94"/>
    <w:rsid w:val="003F0B1F"/>
    <w:rsid w:val="003F424E"/>
    <w:rsid w:val="00402D67"/>
    <w:rsid w:val="00413DE4"/>
    <w:rsid w:val="00416538"/>
    <w:rsid w:val="004215EB"/>
    <w:rsid w:val="00430FAD"/>
    <w:rsid w:val="00452DEA"/>
    <w:rsid w:val="004A2B6F"/>
    <w:rsid w:val="004C7428"/>
    <w:rsid w:val="004E3B14"/>
    <w:rsid w:val="00506D2C"/>
    <w:rsid w:val="00516A1A"/>
    <w:rsid w:val="005379FE"/>
    <w:rsid w:val="00540A61"/>
    <w:rsid w:val="005B708D"/>
    <w:rsid w:val="005E09CC"/>
    <w:rsid w:val="005F4D7B"/>
    <w:rsid w:val="0062105E"/>
    <w:rsid w:val="00631D67"/>
    <w:rsid w:val="006509DD"/>
    <w:rsid w:val="00654E60"/>
    <w:rsid w:val="00657E38"/>
    <w:rsid w:val="006A7887"/>
    <w:rsid w:val="007250DC"/>
    <w:rsid w:val="00740649"/>
    <w:rsid w:val="00783E8B"/>
    <w:rsid w:val="0079778F"/>
    <w:rsid w:val="007A2BC9"/>
    <w:rsid w:val="008203F0"/>
    <w:rsid w:val="00841E1B"/>
    <w:rsid w:val="008A3982"/>
    <w:rsid w:val="0093576D"/>
    <w:rsid w:val="00942641"/>
    <w:rsid w:val="009F60D5"/>
    <w:rsid w:val="00A057E1"/>
    <w:rsid w:val="00A3765F"/>
    <w:rsid w:val="00A455BA"/>
    <w:rsid w:val="00A64A46"/>
    <w:rsid w:val="00AA067E"/>
    <w:rsid w:val="00B26A26"/>
    <w:rsid w:val="00C02AC8"/>
    <w:rsid w:val="00C109F1"/>
    <w:rsid w:val="00C41271"/>
    <w:rsid w:val="00C530E8"/>
    <w:rsid w:val="00C54F75"/>
    <w:rsid w:val="00C5718D"/>
    <w:rsid w:val="00C74C6F"/>
    <w:rsid w:val="00C82E81"/>
    <w:rsid w:val="00CA3BEC"/>
    <w:rsid w:val="00CB2188"/>
    <w:rsid w:val="00CD1A1E"/>
    <w:rsid w:val="00CE6DE5"/>
    <w:rsid w:val="00D0031C"/>
    <w:rsid w:val="00D1042A"/>
    <w:rsid w:val="00D97BA5"/>
    <w:rsid w:val="00DC2E94"/>
    <w:rsid w:val="00DD0C7F"/>
    <w:rsid w:val="00E13B8D"/>
    <w:rsid w:val="00E964D6"/>
    <w:rsid w:val="00ED62A0"/>
    <w:rsid w:val="00EE7229"/>
    <w:rsid w:val="00F33054"/>
    <w:rsid w:val="00F5527A"/>
    <w:rsid w:val="00F57175"/>
    <w:rsid w:val="00F67140"/>
    <w:rsid w:val="00FA380A"/>
    <w:rsid w:val="00FC2BE0"/>
    <w:rsid w:val="00FE1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223E0"/>
  <w15:chartTrackingRefBased/>
  <w15:docId w15:val="{415AA715-9E67-42C2-B326-6354F5F48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layer--absolute">
    <w:name w:val="textlayer--absolute"/>
    <w:basedOn w:val="DefaultParagraphFont"/>
    <w:rsid w:val="00416538"/>
  </w:style>
  <w:style w:type="character" w:styleId="Hyperlink">
    <w:name w:val="Hyperlink"/>
    <w:basedOn w:val="DefaultParagraphFont"/>
    <w:uiPriority w:val="99"/>
    <w:unhideWhenUsed/>
    <w:rsid w:val="00C530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30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hf.uio.no/english/studies/sources-referencing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293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Wilkins</dc:creator>
  <cp:keywords/>
  <dc:description/>
  <cp:lastModifiedBy>Kim Wilkins</cp:lastModifiedBy>
  <cp:revision>73</cp:revision>
  <dcterms:created xsi:type="dcterms:W3CDTF">2024-10-25T13:42:00Z</dcterms:created>
  <dcterms:modified xsi:type="dcterms:W3CDTF">2025-10-29T11:05:00Z</dcterms:modified>
</cp:coreProperties>
</file>