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6C0E5D" w14:textId="1FACF2A9" w:rsidR="002C1237" w:rsidRPr="002C1237" w:rsidRDefault="001B1C33" w:rsidP="002C1237">
      <w:pPr>
        <w:spacing w:line="360" w:lineRule="auto"/>
        <w:rPr>
          <w:lang w:val="nb-NO"/>
        </w:rPr>
      </w:pPr>
      <w:r>
        <w:rPr>
          <w:lang w:val="nb-NO"/>
        </w:rPr>
        <w:t>(Denne sensorveiledningen består hovedsakelig av Andreas Nilsen Erviks formuleringer (vårsemester 2024), men har blitt delvis forandret og videreutviklet av Steffen Krüger for vårsemesteret 2025)</w:t>
      </w:r>
    </w:p>
    <w:p w14:paraId="75D70EDE" w14:textId="77777777" w:rsidR="001B1C33" w:rsidRDefault="001B1C33" w:rsidP="002C1237">
      <w:pPr>
        <w:spacing w:line="360" w:lineRule="auto"/>
        <w:rPr>
          <w:b/>
          <w:bCs/>
          <w:lang w:val="nb-NO"/>
        </w:rPr>
      </w:pPr>
    </w:p>
    <w:p w14:paraId="0D839CE6" w14:textId="7E614D15" w:rsidR="002C1237" w:rsidRPr="002C1237" w:rsidRDefault="002C1237" w:rsidP="002C1237">
      <w:pPr>
        <w:spacing w:line="360" w:lineRule="auto"/>
        <w:rPr>
          <w:b/>
          <w:bCs/>
          <w:lang w:val="nb-NO"/>
        </w:rPr>
      </w:pPr>
      <w:r w:rsidRPr="002C1237">
        <w:rPr>
          <w:b/>
          <w:bCs/>
          <w:lang w:val="nb-NO"/>
        </w:rPr>
        <w:t xml:space="preserve">Generelt om eksamen i emnet </w:t>
      </w:r>
    </w:p>
    <w:p w14:paraId="527E3094" w14:textId="77777777" w:rsidR="002C1237" w:rsidRPr="002C1237" w:rsidRDefault="002C1237" w:rsidP="002C1237">
      <w:pPr>
        <w:spacing w:line="360" w:lineRule="auto"/>
        <w:rPr>
          <w:b/>
          <w:bCs/>
          <w:lang w:val="nb-NO"/>
        </w:rPr>
      </w:pPr>
    </w:p>
    <w:p w14:paraId="0D26DDA1" w14:textId="3736E0FE" w:rsidR="002C1237" w:rsidRDefault="002C1237" w:rsidP="002C1237">
      <w:pPr>
        <w:spacing w:line="360" w:lineRule="auto"/>
        <w:rPr>
          <w:lang w:val="nb-NO"/>
        </w:rPr>
      </w:pPr>
      <w:r w:rsidRPr="002C1237">
        <w:rPr>
          <w:lang w:val="nb-NO"/>
        </w:rPr>
        <w:t xml:space="preserve">Dette emnet har mappeinnlevering som består av tre obligatoriske oppgaver som studentene er presentert for i løpet av semesteret og har jobbet med fram til eksamensinnlevering. Studentene har fått individuelle tilbakemeldinger på oppgave 1 fra faglærer, og gitt hverandre individuelle tilbakemeldinger på oppgave 2. Tredje oppgave er presentert for felles diskusjon og tilbakemeldinger fra både studenter og faglærer på siste workshop. </w:t>
      </w:r>
    </w:p>
    <w:p w14:paraId="094C0601" w14:textId="77777777" w:rsidR="002C1237" w:rsidRPr="002C1237" w:rsidRDefault="002C1237" w:rsidP="002C1237">
      <w:pPr>
        <w:spacing w:line="360" w:lineRule="auto"/>
        <w:rPr>
          <w:lang w:val="nb-NO"/>
        </w:rPr>
      </w:pPr>
    </w:p>
    <w:p w14:paraId="27111433" w14:textId="008B1467" w:rsidR="002C1237" w:rsidRDefault="002C1237" w:rsidP="002C1237">
      <w:pPr>
        <w:spacing w:line="360" w:lineRule="auto"/>
        <w:rPr>
          <w:lang w:val="nb-NO"/>
        </w:rPr>
      </w:pPr>
      <w:r w:rsidRPr="002C1237">
        <w:rPr>
          <w:lang w:val="nb-NO"/>
        </w:rPr>
        <w:t xml:space="preserve">Mens oppgave 1 og 2 er anslått å være 2-4 sider, er anmodet lengde for tredje oppgave 5-6 sider. Dermed bør siste oppgave også telle </w:t>
      </w:r>
      <w:proofErr w:type="spellStart"/>
      <w:r>
        <w:rPr>
          <w:lang w:val="nb-NO"/>
        </w:rPr>
        <w:t>andelsmessig</w:t>
      </w:r>
      <w:proofErr w:type="spellEnd"/>
      <w:r>
        <w:rPr>
          <w:lang w:val="nb-NO"/>
        </w:rPr>
        <w:t xml:space="preserve"> mer</w:t>
      </w:r>
      <w:r w:rsidRPr="002C1237">
        <w:rPr>
          <w:lang w:val="nb-NO"/>
        </w:rPr>
        <w:t xml:space="preserve"> for karakteren. Noe av utfordringen med en mappeinnlevering er å komprimere materialet som de har jobbet med i løpet av emnet, til en besvarelse på rundt 10</w:t>
      </w:r>
      <w:r>
        <w:rPr>
          <w:lang w:val="nb-NO"/>
        </w:rPr>
        <w:t>, maks. 14</w:t>
      </w:r>
      <w:r w:rsidRPr="002C1237">
        <w:rPr>
          <w:lang w:val="nb-NO"/>
        </w:rPr>
        <w:t xml:space="preserve"> sider (+ bilder, referanser og eventuelle vedlegg). </w:t>
      </w:r>
    </w:p>
    <w:p w14:paraId="29B4C1FE" w14:textId="77777777" w:rsidR="002C1237" w:rsidRPr="002C1237" w:rsidRDefault="002C1237" w:rsidP="002C1237">
      <w:pPr>
        <w:spacing w:line="360" w:lineRule="auto"/>
        <w:rPr>
          <w:lang w:val="nb-NO"/>
        </w:rPr>
      </w:pPr>
    </w:p>
    <w:p w14:paraId="5540B088" w14:textId="77777777" w:rsidR="002C1237" w:rsidRDefault="002C1237" w:rsidP="002C1237">
      <w:pPr>
        <w:spacing w:line="360" w:lineRule="auto"/>
        <w:rPr>
          <w:lang w:val="nb-NO"/>
        </w:rPr>
      </w:pPr>
      <w:r w:rsidRPr="002C1237">
        <w:rPr>
          <w:lang w:val="nb-NO"/>
        </w:rPr>
        <w:t xml:space="preserve">Oppgavene stiller ulike krav til og tilbyr ulike muligheter for studentene. Samtlige oppgaver utfordrer studentene i å trekke sammenhenger mellom pensumtekster og medieplattformer og innhold som de </w:t>
      </w:r>
      <w:proofErr w:type="gramStart"/>
      <w:r w:rsidRPr="002C1237">
        <w:rPr>
          <w:lang w:val="nb-NO"/>
        </w:rPr>
        <w:t>fokuserer</w:t>
      </w:r>
      <w:proofErr w:type="gramEnd"/>
      <w:r w:rsidRPr="002C1237">
        <w:rPr>
          <w:lang w:val="nb-NO"/>
        </w:rPr>
        <w:t xml:space="preserve"> på. For alle oppgavene er boka </w:t>
      </w:r>
      <w:r w:rsidRPr="002C1237">
        <w:rPr>
          <w:i/>
          <w:iCs/>
          <w:lang w:val="nb-NO"/>
        </w:rPr>
        <w:t xml:space="preserve">Platforms and Cultural Production </w:t>
      </w:r>
      <w:r w:rsidRPr="002C1237">
        <w:rPr>
          <w:lang w:val="nb-NO"/>
        </w:rPr>
        <w:t>(</w:t>
      </w:r>
      <w:proofErr w:type="spellStart"/>
      <w:r w:rsidRPr="002C1237">
        <w:rPr>
          <w:lang w:val="nb-NO"/>
        </w:rPr>
        <w:t>Poell</w:t>
      </w:r>
      <w:proofErr w:type="spellEnd"/>
      <w:r w:rsidRPr="002C1237">
        <w:rPr>
          <w:lang w:val="nb-NO"/>
        </w:rPr>
        <w:t xml:space="preserve">, </w:t>
      </w:r>
      <w:proofErr w:type="spellStart"/>
      <w:r w:rsidRPr="002C1237">
        <w:rPr>
          <w:lang w:val="nb-NO"/>
        </w:rPr>
        <w:t>Nieborg</w:t>
      </w:r>
      <w:proofErr w:type="spellEnd"/>
      <w:r w:rsidRPr="002C1237">
        <w:rPr>
          <w:lang w:val="nb-NO"/>
        </w:rPr>
        <w:t xml:space="preserve"> og </w:t>
      </w:r>
      <w:proofErr w:type="spellStart"/>
      <w:r w:rsidRPr="002C1237">
        <w:rPr>
          <w:lang w:val="nb-NO"/>
        </w:rPr>
        <w:t>Duffy</w:t>
      </w:r>
      <w:proofErr w:type="spellEnd"/>
      <w:r w:rsidRPr="002C1237">
        <w:rPr>
          <w:lang w:val="nb-NO"/>
        </w:rPr>
        <w:t xml:space="preserve"> 2022) en sentral referanse, samt bøker, kapitler og artikler som også særlig relevante utfra hvordan oppgaven løses. </w:t>
      </w:r>
    </w:p>
    <w:p w14:paraId="6D0F6045" w14:textId="77777777" w:rsidR="002C1237" w:rsidRPr="002C1237" w:rsidRDefault="002C1237" w:rsidP="002C1237">
      <w:pPr>
        <w:spacing w:line="360" w:lineRule="auto"/>
        <w:rPr>
          <w:lang w:val="nb-NO"/>
        </w:rPr>
      </w:pPr>
    </w:p>
    <w:p w14:paraId="2DC1409A" w14:textId="77777777" w:rsidR="002C1237" w:rsidRPr="002C1237" w:rsidRDefault="002C1237" w:rsidP="002C1237">
      <w:pPr>
        <w:spacing w:line="360" w:lineRule="auto"/>
        <w:rPr>
          <w:lang w:val="nb-NO"/>
        </w:rPr>
      </w:pPr>
      <w:r w:rsidRPr="002C1237">
        <w:rPr>
          <w:lang w:val="nb-NO"/>
        </w:rPr>
        <w:t xml:space="preserve">Under følger oppgaveformuleringene med kommentarer til sensur: </w:t>
      </w:r>
    </w:p>
    <w:p w14:paraId="69D81CB3" w14:textId="77777777" w:rsidR="002C1237" w:rsidRPr="002C1237" w:rsidRDefault="002C1237" w:rsidP="002C1237">
      <w:pPr>
        <w:spacing w:line="360" w:lineRule="auto"/>
        <w:rPr>
          <w:b/>
          <w:bCs/>
          <w:lang w:val="nb-NO"/>
        </w:rPr>
      </w:pPr>
      <w:r w:rsidRPr="002C1237">
        <w:rPr>
          <w:b/>
          <w:bCs/>
          <w:lang w:val="nb-NO"/>
        </w:rPr>
        <w:t xml:space="preserve">Oppgave 1 </w:t>
      </w:r>
    </w:p>
    <w:p w14:paraId="22D1E72E" w14:textId="77777777" w:rsidR="002C1237" w:rsidRPr="002C1237" w:rsidRDefault="002C1237" w:rsidP="002C1237">
      <w:pPr>
        <w:spacing w:line="360" w:lineRule="auto"/>
        <w:rPr>
          <w:lang w:val="nb-NO"/>
        </w:rPr>
      </w:pPr>
      <w:r w:rsidRPr="002C1237">
        <w:rPr>
          <w:b/>
          <w:bCs/>
          <w:lang w:val="nb-NO"/>
        </w:rPr>
        <w:t>Oppgaveformulering</w:t>
      </w:r>
      <w:r w:rsidRPr="002C1237">
        <w:rPr>
          <w:lang w:val="nb-NO"/>
        </w:rPr>
        <w:t xml:space="preserve">: Unikt for deg </w:t>
      </w:r>
    </w:p>
    <w:p w14:paraId="699E959E" w14:textId="77777777" w:rsidR="002C1237" w:rsidRPr="002C1237" w:rsidRDefault="002C1237" w:rsidP="002C1237">
      <w:pPr>
        <w:spacing w:line="360" w:lineRule="auto"/>
        <w:rPr>
          <w:lang w:val="nb-NO"/>
        </w:rPr>
      </w:pPr>
      <w:r w:rsidRPr="002C1237">
        <w:rPr>
          <w:lang w:val="nb-NO"/>
        </w:rPr>
        <w:t xml:space="preserve">Plattformer som </w:t>
      </w:r>
      <w:proofErr w:type="spellStart"/>
      <w:r w:rsidRPr="002C1237">
        <w:rPr>
          <w:lang w:val="nb-NO"/>
        </w:rPr>
        <w:t>TikTok</w:t>
      </w:r>
      <w:proofErr w:type="spellEnd"/>
      <w:r w:rsidRPr="002C1237">
        <w:rPr>
          <w:lang w:val="nb-NO"/>
        </w:rPr>
        <w:t xml:space="preserve">, Spotify, </w:t>
      </w:r>
      <w:proofErr w:type="spellStart"/>
      <w:r w:rsidRPr="002C1237">
        <w:rPr>
          <w:lang w:val="nb-NO"/>
        </w:rPr>
        <w:t>Twitter</w:t>
      </w:r>
      <w:proofErr w:type="spellEnd"/>
      <w:r w:rsidRPr="002C1237">
        <w:rPr>
          <w:lang w:val="nb-NO"/>
        </w:rPr>
        <w:t xml:space="preserve">, Instagram, </w:t>
      </w:r>
      <w:proofErr w:type="spellStart"/>
      <w:r w:rsidRPr="002C1237">
        <w:rPr>
          <w:lang w:val="nb-NO"/>
        </w:rPr>
        <w:t>YouTube</w:t>
      </w:r>
      <w:proofErr w:type="spellEnd"/>
      <w:r w:rsidRPr="002C1237">
        <w:rPr>
          <w:lang w:val="nb-NO"/>
        </w:rPr>
        <w:t xml:space="preserve"> og Facebook tilbyr på ulikt vis det som kan betegnes som personalisert innhold. I denne oppgaven skal du selv velge plattform å </w:t>
      </w:r>
      <w:proofErr w:type="gramStart"/>
      <w:r w:rsidRPr="002C1237">
        <w:rPr>
          <w:lang w:val="nb-NO"/>
        </w:rPr>
        <w:t>fokusere</w:t>
      </w:r>
      <w:proofErr w:type="gramEnd"/>
      <w:r w:rsidRPr="002C1237">
        <w:rPr>
          <w:lang w:val="nb-NO"/>
        </w:rPr>
        <w:t xml:space="preserve"> på. Med utgangspunkt i pensumtekster om den (eller en sammenlignbar) skal du </w:t>
      </w:r>
    </w:p>
    <w:p w14:paraId="03DEBA4D" w14:textId="77777777" w:rsidR="002C1237" w:rsidRPr="002C1237" w:rsidRDefault="002C1237" w:rsidP="002C1237">
      <w:pPr>
        <w:spacing w:line="360" w:lineRule="auto"/>
        <w:rPr>
          <w:lang w:val="nb-NO"/>
        </w:rPr>
      </w:pPr>
      <w:r w:rsidRPr="002C1237">
        <w:rPr>
          <w:lang w:val="nb-NO"/>
        </w:rPr>
        <w:lastRenderedPageBreak/>
        <w:t xml:space="preserve">redegjøre for sentrale trekk ved plattformen. Deretter skal du diskutere hva som gjør at du får anbefalt visse typer innhold. </w:t>
      </w:r>
    </w:p>
    <w:p w14:paraId="4B933F4A" w14:textId="77777777" w:rsidR="002C1237" w:rsidRDefault="002C1237" w:rsidP="002C1237">
      <w:pPr>
        <w:spacing w:line="360" w:lineRule="auto"/>
        <w:rPr>
          <w:b/>
          <w:bCs/>
          <w:lang w:val="nb-NO"/>
        </w:rPr>
      </w:pPr>
    </w:p>
    <w:p w14:paraId="129DBEAB" w14:textId="49B8A4B3" w:rsidR="002C1237" w:rsidRPr="002C1237" w:rsidRDefault="002C1237" w:rsidP="002C1237">
      <w:pPr>
        <w:spacing w:line="360" w:lineRule="auto"/>
        <w:rPr>
          <w:lang w:val="nb-NO"/>
        </w:rPr>
      </w:pPr>
      <w:r w:rsidRPr="002C1237">
        <w:rPr>
          <w:b/>
          <w:bCs/>
          <w:lang w:val="nb-NO"/>
        </w:rPr>
        <w:t>Kommentar til sensorer</w:t>
      </w:r>
      <w:r w:rsidRPr="002C1237">
        <w:rPr>
          <w:lang w:val="nb-NO"/>
        </w:rPr>
        <w:t xml:space="preserve">: </w:t>
      </w:r>
    </w:p>
    <w:p w14:paraId="5B5C307D" w14:textId="77777777" w:rsidR="002C1237" w:rsidRDefault="002C1237" w:rsidP="002C1237">
      <w:pPr>
        <w:spacing w:line="360" w:lineRule="auto"/>
        <w:rPr>
          <w:lang w:val="nb-NO"/>
        </w:rPr>
      </w:pPr>
      <w:r w:rsidRPr="002C1237">
        <w:rPr>
          <w:lang w:val="nb-NO"/>
        </w:rPr>
        <w:t xml:space="preserve">For oppgave 1 gjør studentene et valg i hvilken medieplattform de vil </w:t>
      </w:r>
      <w:proofErr w:type="gramStart"/>
      <w:r w:rsidRPr="002C1237">
        <w:rPr>
          <w:lang w:val="nb-NO"/>
        </w:rPr>
        <w:t>fokusere</w:t>
      </w:r>
      <w:proofErr w:type="gramEnd"/>
      <w:r w:rsidRPr="002C1237">
        <w:rPr>
          <w:lang w:val="nb-NO"/>
        </w:rPr>
        <w:t xml:space="preserve"> på, og dette vil avgjøre hvilke av pensumtekstene de legger vekt på: </w:t>
      </w:r>
      <w:r w:rsidRPr="002C1237">
        <w:rPr>
          <w:i/>
          <w:iCs/>
          <w:lang w:val="nb-NO"/>
        </w:rPr>
        <w:t>Facebook</w:t>
      </w:r>
      <w:r w:rsidRPr="002C1237">
        <w:rPr>
          <w:lang w:val="nb-NO"/>
        </w:rPr>
        <w:t xml:space="preserve"> (Bucher 2021) </w:t>
      </w:r>
      <w:r w:rsidRPr="002C1237">
        <w:rPr>
          <w:i/>
          <w:iCs/>
          <w:lang w:val="nb-NO"/>
        </w:rPr>
        <w:t>Instagram</w:t>
      </w:r>
      <w:r w:rsidRPr="002C1237">
        <w:rPr>
          <w:lang w:val="nb-NO"/>
        </w:rPr>
        <w:t xml:space="preserve"> (</w:t>
      </w:r>
      <w:proofErr w:type="spellStart"/>
      <w:r w:rsidRPr="002C1237">
        <w:rPr>
          <w:lang w:val="nb-NO"/>
        </w:rPr>
        <w:t>Leaver</w:t>
      </w:r>
      <w:proofErr w:type="spellEnd"/>
      <w:r w:rsidRPr="002C1237">
        <w:rPr>
          <w:lang w:val="nb-NO"/>
        </w:rPr>
        <w:t xml:space="preserve"> mfl. 2020) </w:t>
      </w:r>
      <w:r w:rsidRPr="002C1237">
        <w:rPr>
          <w:i/>
          <w:iCs/>
          <w:lang w:val="nb-NO"/>
        </w:rPr>
        <w:t>Spotify</w:t>
      </w:r>
      <w:r w:rsidRPr="002C1237">
        <w:rPr>
          <w:lang w:val="nb-NO"/>
        </w:rPr>
        <w:t xml:space="preserve"> (Eriksson mfl. 2019), </w:t>
      </w:r>
      <w:proofErr w:type="spellStart"/>
      <w:r w:rsidRPr="002C1237">
        <w:rPr>
          <w:i/>
          <w:iCs/>
          <w:lang w:val="nb-NO"/>
        </w:rPr>
        <w:t>TikTok</w:t>
      </w:r>
      <w:proofErr w:type="spellEnd"/>
      <w:r w:rsidRPr="002C1237">
        <w:rPr>
          <w:lang w:val="nb-NO"/>
        </w:rPr>
        <w:t xml:space="preserve"> (Kaye mfl. 2022) </w:t>
      </w:r>
      <w:proofErr w:type="spellStart"/>
      <w:r w:rsidRPr="002C1237">
        <w:rPr>
          <w:i/>
          <w:iCs/>
          <w:lang w:val="nb-NO"/>
        </w:rPr>
        <w:t>Twitter</w:t>
      </w:r>
      <w:proofErr w:type="spellEnd"/>
      <w:r w:rsidRPr="002C1237">
        <w:rPr>
          <w:lang w:val="nb-NO"/>
        </w:rPr>
        <w:t xml:space="preserve"> (Burgess mfl. 2020), </w:t>
      </w:r>
      <w:proofErr w:type="spellStart"/>
      <w:r w:rsidRPr="002C1237">
        <w:rPr>
          <w:i/>
          <w:iCs/>
          <w:lang w:val="nb-NO"/>
        </w:rPr>
        <w:t>YouTube</w:t>
      </w:r>
      <w:proofErr w:type="spellEnd"/>
      <w:r w:rsidRPr="002C1237">
        <w:rPr>
          <w:lang w:val="nb-NO"/>
        </w:rPr>
        <w:t xml:space="preserve"> (Burgess mfl. 2018). </w:t>
      </w:r>
      <w:r>
        <w:rPr>
          <w:lang w:val="nb-NO"/>
        </w:rPr>
        <w:t>Men: d</w:t>
      </w:r>
      <w:r w:rsidRPr="002C1237">
        <w:rPr>
          <w:lang w:val="nb-NO"/>
        </w:rPr>
        <w:t xml:space="preserve">et vil </w:t>
      </w:r>
      <w:r>
        <w:rPr>
          <w:lang w:val="nb-NO"/>
        </w:rPr>
        <w:t xml:space="preserve">ikke automatisk </w:t>
      </w:r>
      <w:r w:rsidRPr="002C1237">
        <w:rPr>
          <w:lang w:val="nb-NO"/>
        </w:rPr>
        <w:t>regnes som en svakhet å benytte litteratur utenfor pensum for perspektiver på disse plattformene.</w:t>
      </w:r>
      <w:r>
        <w:rPr>
          <w:lang w:val="nb-NO"/>
        </w:rPr>
        <w:t xml:space="preserve"> Studentene ble invitert i å bruke det digitale biblioteket for nyere og mer passende perspektiver på deres plattformer og forskningsspørsmål.</w:t>
      </w:r>
      <w:r w:rsidRPr="002C1237">
        <w:rPr>
          <w:lang w:val="nb-NO"/>
        </w:rPr>
        <w:t xml:space="preserve"> </w:t>
      </w:r>
    </w:p>
    <w:p w14:paraId="422E6686" w14:textId="77777777" w:rsidR="002C1237" w:rsidRDefault="002C1237" w:rsidP="002C1237">
      <w:pPr>
        <w:spacing w:line="360" w:lineRule="auto"/>
        <w:rPr>
          <w:lang w:val="nb-NO"/>
        </w:rPr>
      </w:pPr>
    </w:p>
    <w:p w14:paraId="48A85D6B" w14:textId="7ABD107C" w:rsidR="002C1237" w:rsidRDefault="002C1237" w:rsidP="002C1237">
      <w:pPr>
        <w:spacing w:line="360" w:lineRule="auto"/>
        <w:rPr>
          <w:lang w:val="nb-NO"/>
        </w:rPr>
      </w:pPr>
      <w:r w:rsidRPr="002C1237">
        <w:rPr>
          <w:lang w:val="nb-NO"/>
        </w:rPr>
        <w:t xml:space="preserve">Dersom studenter velger å </w:t>
      </w:r>
      <w:proofErr w:type="gramStart"/>
      <w:r w:rsidRPr="002C1237">
        <w:rPr>
          <w:lang w:val="nb-NO"/>
        </w:rPr>
        <w:t>fokusere</w:t>
      </w:r>
      <w:proofErr w:type="gramEnd"/>
      <w:r w:rsidRPr="002C1237">
        <w:rPr>
          <w:lang w:val="nb-NO"/>
        </w:rPr>
        <w:t xml:space="preserve"> på andre plattformer er det anledning til å benytte seg av annen litteratur. I tillegg til plattform-spesifikk litteratur vil også Buchers artikkel om </w:t>
      </w:r>
      <w:proofErr w:type="spellStart"/>
      <w:r w:rsidRPr="002C1237">
        <w:rPr>
          <w:lang w:val="nb-NO"/>
        </w:rPr>
        <w:t>affordance</w:t>
      </w:r>
      <w:proofErr w:type="spellEnd"/>
      <w:r w:rsidRPr="002C1237">
        <w:rPr>
          <w:lang w:val="nb-NO"/>
        </w:rPr>
        <w:t xml:space="preserve">-analyse (2018) være en mulig metodisk inngang til arbeidet med å beskrive plattformen. Dette vil også kunne gi perspektiver på hvordan ulike </w:t>
      </w:r>
      <w:proofErr w:type="spellStart"/>
      <w:r w:rsidRPr="002C1237">
        <w:rPr>
          <w:lang w:val="nb-NO"/>
        </w:rPr>
        <w:t>affordances</w:t>
      </w:r>
      <w:proofErr w:type="spellEnd"/>
      <w:r w:rsidRPr="002C1237">
        <w:rPr>
          <w:lang w:val="nb-NO"/>
        </w:rPr>
        <w:t xml:space="preserve"> (inkludert imaginære) vil forme brukernes opplevelse av plattformen og algoritmisk personalisering. </w:t>
      </w:r>
    </w:p>
    <w:p w14:paraId="2A6F5444" w14:textId="77777777" w:rsidR="002C1237" w:rsidRPr="002C1237" w:rsidRDefault="002C1237" w:rsidP="002C1237">
      <w:pPr>
        <w:spacing w:line="360" w:lineRule="auto"/>
        <w:rPr>
          <w:lang w:val="nb-NO"/>
        </w:rPr>
      </w:pPr>
    </w:p>
    <w:p w14:paraId="7E14ADA8" w14:textId="14F522AB" w:rsidR="002C1237" w:rsidRDefault="002C1237" w:rsidP="002C1237">
      <w:pPr>
        <w:spacing w:line="360" w:lineRule="auto"/>
        <w:rPr>
          <w:lang w:val="nb-NO"/>
        </w:rPr>
      </w:pPr>
      <w:r w:rsidRPr="002C1237">
        <w:rPr>
          <w:lang w:val="nb-NO"/>
        </w:rPr>
        <w:t xml:space="preserve">Oppgaven ber studenter redegjøre for sentrale trekk ved plattformen med utgangspunkt i pensumtekster, og deretter diskutere hva som gjør at man får anbefalt visse typer innhold. Noe av den sentrale utfordringen blir å komprimere redegjøringen til kun det som er tydelig relevant for det besvarelsen velger å </w:t>
      </w:r>
      <w:proofErr w:type="gramStart"/>
      <w:r w:rsidRPr="002C1237">
        <w:rPr>
          <w:lang w:val="nb-NO"/>
        </w:rPr>
        <w:t>fokusere</w:t>
      </w:r>
      <w:proofErr w:type="gramEnd"/>
      <w:r w:rsidRPr="002C1237">
        <w:rPr>
          <w:lang w:val="nb-NO"/>
        </w:rPr>
        <w:t xml:space="preserve"> på. Gode til veldig gode besvarelser vil evne å diskutere hvordan algoritmisk anbefaling fungerer, og knytte dette til spesifikke eksempler. Eksemplene kan komme fra egen </w:t>
      </w:r>
      <w:proofErr w:type="spellStart"/>
      <w:r w:rsidRPr="002C1237">
        <w:rPr>
          <w:lang w:val="nb-NO"/>
        </w:rPr>
        <w:t>feed</w:t>
      </w:r>
      <w:proofErr w:type="spellEnd"/>
      <w:r w:rsidRPr="002C1237">
        <w:rPr>
          <w:lang w:val="nb-NO"/>
        </w:rPr>
        <w:t xml:space="preserve">, eller studentene kan gjøre eksperimentelle tester av hvordan tilpasningen fungerer ved å starte en ny profil. Veldig gode og utmerkede oppgavebesvarelser vil være undersøkelser som bidrar i forståelsen av hvordan algoritmisk anbefaling fungerer på den valgte plattformen, med velvalgte pensumperspektiver og eksempler. </w:t>
      </w:r>
    </w:p>
    <w:p w14:paraId="7507B758" w14:textId="77777777" w:rsidR="002C1237" w:rsidRPr="002C1237" w:rsidRDefault="002C1237" w:rsidP="002C1237">
      <w:pPr>
        <w:spacing w:line="360" w:lineRule="auto"/>
        <w:rPr>
          <w:lang w:val="nb-NO"/>
        </w:rPr>
      </w:pPr>
    </w:p>
    <w:p w14:paraId="7A56F36C" w14:textId="77777777" w:rsidR="002C1237" w:rsidRPr="002C1237" w:rsidRDefault="002C1237" w:rsidP="002C1237">
      <w:pPr>
        <w:spacing w:line="360" w:lineRule="auto"/>
        <w:rPr>
          <w:b/>
          <w:bCs/>
          <w:lang w:val="nb-NO"/>
        </w:rPr>
      </w:pPr>
      <w:r w:rsidRPr="002C1237">
        <w:rPr>
          <w:b/>
          <w:bCs/>
          <w:lang w:val="nb-NO"/>
        </w:rPr>
        <w:t xml:space="preserve">Oppgave 2 </w:t>
      </w:r>
    </w:p>
    <w:p w14:paraId="74C57DED" w14:textId="77777777" w:rsidR="002C1237" w:rsidRPr="002C1237" w:rsidRDefault="002C1237" w:rsidP="002C1237">
      <w:pPr>
        <w:spacing w:line="360" w:lineRule="auto"/>
        <w:rPr>
          <w:lang w:val="nb-NO"/>
        </w:rPr>
      </w:pPr>
      <w:r w:rsidRPr="002C1237">
        <w:rPr>
          <w:b/>
          <w:bCs/>
          <w:lang w:val="nb-NO"/>
        </w:rPr>
        <w:t>Oppgaveformulering</w:t>
      </w:r>
      <w:r w:rsidRPr="002C1237">
        <w:rPr>
          <w:lang w:val="nb-NO"/>
        </w:rPr>
        <w:t xml:space="preserve">: Bli mikro-influenser </w:t>
      </w:r>
    </w:p>
    <w:p w14:paraId="577CEB80" w14:textId="77777777" w:rsidR="002C1237" w:rsidRPr="002C1237" w:rsidRDefault="002C1237" w:rsidP="002C1237">
      <w:pPr>
        <w:spacing w:line="360" w:lineRule="auto"/>
        <w:rPr>
          <w:lang w:val="nb-NO"/>
        </w:rPr>
      </w:pPr>
      <w:r w:rsidRPr="002C1237">
        <w:rPr>
          <w:lang w:val="nb-NO"/>
        </w:rPr>
        <w:lastRenderedPageBreak/>
        <w:t>I artikkelen "</w:t>
      </w:r>
      <w:proofErr w:type="spellStart"/>
      <w:r w:rsidRPr="002C1237">
        <w:rPr>
          <w:lang w:val="nb-NO"/>
        </w:rPr>
        <w:t>Mythologies</w:t>
      </w:r>
      <w:proofErr w:type="spellEnd"/>
      <w:r w:rsidRPr="002C1237">
        <w:rPr>
          <w:lang w:val="nb-NO"/>
        </w:rPr>
        <w:t xml:space="preserve"> </w:t>
      </w:r>
      <w:proofErr w:type="spellStart"/>
      <w:r w:rsidRPr="002C1237">
        <w:rPr>
          <w:lang w:val="nb-NO"/>
        </w:rPr>
        <w:t>of</w:t>
      </w:r>
      <w:proofErr w:type="spellEnd"/>
      <w:r w:rsidRPr="002C1237">
        <w:rPr>
          <w:lang w:val="nb-NO"/>
        </w:rPr>
        <w:t xml:space="preserve"> Creative </w:t>
      </w:r>
      <w:proofErr w:type="spellStart"/>
      <w:r w:rsidRPr="002C1237">
        <w:rPr>
          <w:lang w:val="nb-NO"/>
        </w:rPr>
        <w:t>Work</w:t>
      </w:r>
      <w:proofErr w:type="spellEnd"/>
      <w:r w:rsidRPr="002C1237">
        <w:rPr>
          <w:lang w:val="nb-NO"/>
        </w:rPr>
        <w:t xml:space="preserve"> in </w:t>
      </w:r>
      <w:proofErr w:type="spellStart"/>
      <w:r w:rsidRPr="002C1237">
        <w:rPr>
          <w:lang w:val="nb-NO"/>
        </w:rPr>
        <w:t>the</w:t>
      </w:r>
      <w:proofErr w:type="spellEnd"/>
      <w:r w:rsidRPr="002C1237">
        <w:rPr>
          <w:lang w:val="nb-NO"/>
        </w:rPr>
        <w:t xml:space="preserve"> </w:t>
      </w:r>
      <w:proofErr w:type="spellStart"/>
      <w:r w:rsidRPr="002C1237">
        <w:rPr>
          <w:lang w:val="nb-NO"/>
        </w:rPr>
        <w:t>Social</w:t>
      </w:r>
      <w:proofErr w:type="spellEnd"/>
      <w:r w:rsidRPr="002C1237">
        <w:rPr>
          <w:lang w:val="nb-NO"/>
        </w:rPr>
        <w:t xml:space="preserve"> Media Age: Fun, </w:t>
      </w:r>
      <w:proofErr w:type="spellStart"/>
      <w:r w:rsidRPr="002C1237">
        <w:rPr>
          <w:lang w:val="nb-NO"/>
        </w:rPr>
        <w:t>Free</w:t>
      </w:r>
      <w:proofErr w:type="spellEnd"/>
      <w:r w:rsidRPr="002C1237">
        <w:rPr>
          <w:lang w:val="nb-NO"/>
        </w:rPr>
        <w:t xml:space="preserve">, and 'Just </w:t>
      </w:r>
      <w:proofErr w:type="spellStart"/>
      <w:r w:rsidRPr="002C1237">
        <w:rPr>
          <w:lang w:val="nb-NO"/>
        </w:rPr>
        <w:t>Being</w:t>
      </w:r>
      <w:proofErr w:type="spellEnd"/>
      <w:r w:rsidRPr="002C1237">
        <w:rPr>
          <w:lang w:val="nb-NO"/>
        </w:rPr>
        <w:t xml:space="preserve"> Me'" skriver Brooke </w:t>
      </w:r>
      <w:proofErr w:type="spellStart"/>
      <w:r w:rsidRPr="002C1237">
        <w:rPr>
          <w:lang w:val="nb-NO"/>
        </w:rPr>
        <w:t>Duffy</w:t>
      </w:r>
      <w:proofErr w:type="spellEnd"/>
      <w:r w:rsidRPr="002C1237">
        <w:rPr>
          <w:lang w:val="nb-NO"/>
        </w:rPr>
        <w:t xml:space="preserve"> og Elizabeth </w:t>
      </w:r>
      <w:proofErr w:type="spellStart"/>
      <w:r w:rsidRPr="002C1237">
        <w:rPr>
          <w:lang w:val="nb-NO"/>
        </w:rPr>
        <w:t>Wissinger</w:t>
      </w:r>
      <w:proofErr w:type="spellEnd"/>
      <w:r w:rsidRPr="002C1237">
        <w:rPr>
          <w:lang w:val="nb-NO"/>
        </w:rPr>
        <w:t xml:space="preserve"> om det å få betalt for å gjøre det man elsker som "</w:t>
      </w:r>
      <w:proofErr w:type="spellStart"/>
      <w:r w:rsidRPr="002C1237">
        <w:rPr>
          <w:lang w:val="nb-NO"/>
        </w:rPr>
        <w:t>the</w:t>
      </w:r>
      <w:proofErr w:type="spellEnd"/>
      <w:r w:rsidRPr="002C1237">
        <w:rPr>
          <w:lang w:val="nb-NO"/>
        </w:rPr>
        <w:t xml:space="preserve"> </w:t>
      </w:r>
      <w:proofErr w:type="spellStart"/>
      <w:r w:rsidRPr="002C1237">
        <w:rPr>
          <w:lang w:val="nb-NO"/>
        </w:rPr>
        <w:t>unofficial</w:t>
      </w:r>
      <w:proofErr w:type="spellEnd"/>
      <w:r w:rsidRPr="002C1237">
        <w:rPr>
          <w:lang w:val="nb-NO"/>
        </w:rPr>
        <w:t xml:space="preserve"> </w:t>
      </w:r>
      <w:proofErr w:type="spellStart"/>
      <w:r w:rsidRPr="002C1237">
        <w:rPr>
          <w:lang w:val="nb-NO"/>
        </w:rPr>
        <w:t>work</w:t>
      </w:r>
      <w:proofErr w:type="spellEnd"/>
      <w:r w:rsidRPr="002C1237">
        <w:rPr>
          <w:lang w:val="nb-NO"/>
        </w:rPr>
        <w:t xml:space="preserve"> mantra </w:t>
      </w:r>
      <w:proofErr w:type="spellStart"/>
      <w:r w:rsidRPr="002C1237">
        <w:rPr>
          <w:lang w:val="nb-NO"/>
        </w:rPr>
        <w:t>of</w:t>
      </w:r>
      <w:proofErr w:type="spellEnd"/>
      <w:r w:rsidRPr="002C1237">
        <w:rPr>
          <w:lang w:val="nb-NO"/>
        </w:rPr>
        <w:t xml:space="preserve"> </w:t>
      </w:r>
      <w:proofErr w:type="spellStart"/>
      <w:r w:rsidRPr="002C1237">
        <w:rPr>
          <w:lang w:val="nb-NO"/>
        </w:rPr>
        <w:t>our</w:t>
      </w:r>
      <w:proofErr w:type="spellEnd"/>
      <w:r w:rsidRPr="002C1237">
        <w:rPr>
          <w:lang w:val="nb-NO"/>
        </w:rPr>
        <w:t xml:space="preserve"> time". I denne oppgaven skal du redegjøre for artikkelens perspektiver på kreativt arbeid på sosiale medier, og utvikle en </w:t>
      </w:r>
      <w:proofErr w:type="spellStart"/>
      <w:r w:rsidRPr="002C1237">
        <w:rPr>
          <w:lang w:val="nb-NO"/>
        </w:rPr>
        <w:t>sosialemedieprofil</w:t>
      </w:r>
      <w:proofErr w:type="spellEnd"/>
      <w:r w:rsidRPr="002C1237">
        <w:rPr>
          <w:lang w:val="nb-NO"/>
        </w:rPr>
        <w:t xml:space="preserve"> for noe du kunne blitt mikroinfluenser i. Oppgaven åpner for både kreative og kritiske </w:t>
      </w:r>
    </w:p>
    <w:p w14:paraId="6E6377D2" w14:textId="77777777" w:rsidR="002C1237" w:rsidRDefault="002C1237" w:rsidP="002C1237">
      <w:pPr>
        <w:spacing w:line="360" w:lineRule="auto"/>
        <w:rPr>
          <w:lang w:val="nb-NO"/>
        </w:rPr>
      </w:pPr>
      <w:r w:rsidRPr="002C1237">
        <w:rPr>
          <w:lang w:val="nb-NO"/>
        </w:rPr>
        <w:t xml:space="preserve">perspektiver på selvprofilering, og besvarelsen skal inneholde refleksjoner over valgene som er tatt for medieplattform og innhold. </w:t>
      </w:r>
    </w:p>
    <w:p w14:paraId="763C5901" w14:textId="77777777" w:rsidR="002C1237" w:rsidRPr="002C1237" w:rsidRDefault="002C1237" w:rsidP="002C1237">
      <w:pPr>
        <w:spacing w:line="360" w:lineRule="auto"/>
        <w:rPr>
          <w:lang w:val="nb-NO"/>
        </w:rPr>
      </w:pPr>
    </w:p>
    <w:p w14:paraId="78F8A9D3" w14:textId="77777777" w:rsidR="002C1237" w:rsidRPr="002C1237" w:rsidRDefault="002C1237" w:rsidP="002C1237">
      <w:pPr>
        <w:spacing w:line="360" w:lineRule="auto"/>
        <w:rPr>
          <w:b/>
          <w:bCs/>
          <w:lang w:val="nb-NO"/>
        </w:rPr>
      </w:pPr>
      <w:r w:rsidRPr="002C1237">
        <w:rPr>
          <w:b/>
          <w:bCs/>
          <w:lang w:val="nb-NO"/>
        </w:rPr>
        <w:t xml:space="preserve">Kommentarer til sensorer: </w:t>
      </w:r>
    </w:p>
    <w:p w14:paraId="7697EB20" w14:textId="293B872E" w:rsidR="002C1237" w:rsidRDefault="002C1237" w:rsidP="002C1237">
      <w:pPr>
        <w:spacing w:line="360" w:lineRule="auto"/>
        <w:rPr>
          <w:lang w:val="nb-NO"/>
        </w:rPr>
      </w:pPr>
      <w:r w:rsidRPr="002C1237">
        <w:rPr>
          <w:lang w:val="nb-NO"/>
        </w:rPr>
        <w:t>Det er flere måter å løse denne oppgaven på. Den legger opp til kreativ og kritisk refleksjon med forutsetningene for å bli kjent gjennom sosiale medieplattformer. Oppgaveteksten spesifiserer et spesi</w:t>
      </w:r>
      <w:r w:rsidR="001B1C33">
        <w:rPr>
          <w:lang w:val="nb-NO"/>
        </w:rPr>
        <w:t>fi</w:t>
      </w:r>
      <w:r w:rsidRPr="002C1237">
        <w:rPr>
          <w:lang w:val="nb-NO"/>
        </w:rPr>
        <w:t xml:space="preserve">kt sitat fra </w:t>
      </w:r>
      <w:proofErr w:type="spellStart"/>
      <w:r w:rsidRPr="002C1237">
        <w:rPr>
          <w:lang w:val="nb-NO"/>
        </w:rPr>
        <w:t>Duffy</w:t>
      </w:r>
      <w:proofErr w:type="spellEnd"/>
      <w:r w:rsidRPr="002C1237">
        <w:rPr>
          <w:lang w:val="nb-NO"/>
        </w:rPr>
        <w:t xml:space="preserve"> og </w:t>
      </w:r>
      <w:proofErr w:type="spellStart"/>
      <w:r w:rsidRPr="002C1237">
        <w:rPr>
          <w:lang w:val="nb-NO"/>
        </w:rPr>
        <w:t>Wissinger</w:t>
      </w:r>
      <w:proofErr w:type="spellEnd"/>
      <w:r w:rsidRPr="002C1237">
        <w:rPr>
          <w:lang w:val="nb-NO"/>
        </w:rPr>
        <w:t xml:space="preserve">, og dette perspektivet bør introduseres tidlig og tydelig som innramming for hva oppgaven skal utføre. Her er det også mulig å inkludere perspektiver på nisjekultur og sentralisering, plattformenes </w:t>
      </w:r>
      <w:proofErr w:type="spellStart"/>
      <w:r w:rsidRPr="002C1237">
        <w:rPr>
          <w:lang w:val="nb-NO"/>
        </w:rPr>
        <w:t>affordances</w:t>
      </w:r>
      <w:proofErr w:type="spellEnd"/>
      <w:r w:rsidRPr="002C1237">
        <w:rPr>
          <w:lang w:val="nb-NO"/>
        </w:rPr>
        <w:t xml:space="preserve"> (inkludert algoritmisk anbefaling). Relevante pensumtekster her er </w:t>
      </w:r>
      <w:proofErr w:type="spellStart"/>
      <w:r w:rsidR="001B1C33">
        <w:rPr>
          <w:lang w:val="nb-NO"/>
        </w:rPr>
        <w:t>Duffy</w:t>
      </w:r>
      <w:proofErr w:type="spellEnd"/>
      <w:r w:rsidR="001B1C33">
        <w:rPr>
          <w:lang w:val="nb-NO"/>
        </w:rPr>
        <w:t xml:space="preserve"> og </w:t>
      </w:r>
      <w:proofErr w:type="spellStart"/>
      <w:r w:rsidR="001B1C33">
        <w:rPr>
          <w:lang w:val="nb-NO"/>
        </w:rPr>
        <w:t>Wissinger</w:t>
      </w:r>
      <w:proofErr w:type="spellEnd"/>
      <w:r w:rsidR="001B1C33">
        <w:rPr>
          <w:lang w:val="nb-NO"/>
        </w:rPr>
        <w:t xml:space="preserve"> 2017, </w:t>
      </w:r>
      <w:proofErr w:type="spellStart"/>
      <w:r w:rsidRPr="002C1237">
        <w:rPr>
          <w:lang w:val="nb-NO"/>
        </w:rPr>
        <w:t>Poell</w:t>
      </w:r>
      <w:proofErr w:type="spellEnd"/>
      <w:r w:rsidRPr="002C1237">
        <w:rPr>
          <w:lang w:val="nb-NO"/>
        </w:rPr>
        <w:t xml:space="preserve"> et al. 2022 og Bucher og Helmond 2016. </w:t>
      </w:r>
    </w:p>
    <w:p w14:paraId="66ED85CE" w14:textId="77777777" w:rsidR="001B1C33" w:rsidRPr="002C1237" w:rsidRDefault="001B1C33" w:rsidP="002C1237">
      <w:pPr>
        <w:spacing w:line="360" w:lineRule="auto"/>
        <w:rPr>
          <w:lang w:val="nb-NO"/>
        </w:rPr>
      </w:pPr>
    </w:p>
    <w:p w14:paraId="3D2424FC" w14:textId="77777777" w:rsidR="002C1237" w:rsidRDefault="002C1237" w:rsidP="002C1237">
      <w:pPr>
        <w:spacing w:line="360" w:lineRule="auto"/>
        <w:rPr>
          <w:lang w:val="nb-NO"/>
        </w:rPr>
      </w:pPr>
      <w:r w:rsidRPr="002C1237">
        <w:rPr>
          <w:lang w:val="nb-NO"/>
        </w:rPr>
        <w:t xml:space="preserve">Oppgaven angir at studentene skal redegjøre for </w:t>
      </w:r>
      <w:proofErr w:type="spellStart"/>
      <w:r w:rsidRPr="002C1237">
        <w:rPr>
          <w:lang w:val="nb-NO"/>
        </w:rPr>
        <w:t>Duffy</w:t>
      </w:r>
      <w:proofErr w:type="spellEnd"/>
      <w:r w:rsidRPr="002C1237">
        <w:rPr>
          <w:lang w:val="nb-NO"/>
        </w:rPr>
        <w:t xml:space="preserve"> og </w:t>
      </w:r>
      <w:proofErr w:type="spellStart"/>
      <w:r w:rsidRPr="002C1237">
        <w:rPr>
          <w:lang w:val="nb-NO"/>
        </w:rPr>
        <w:t>Wissingers</w:t>
      </w:r>
      <w:proofErr w:type="spellEnd"/>
      <w:r w:rsidRPr="002C1237">
        <w:rPr>
          <w:lang w:val="nb-NO"/>
        </w:rPr>
        <w:t xml:space="preserve"> perspektiver på kreativt arbeid, og utvikle en </w:t>
      </w:r>
      <w:proofErr w:type="spellStart"/>
      <w:r w:rsidRPr="002C1237">
        <w:rPr>
          <w:lang w:val="nb-NO"/>
        </w:rPr>
        <w:t>sosialemedieprofil</w:t>
      </w:r>
      <w:proofErr w:type="spellEnd"/>
      <w:r w:rsidRPr="002C1237">
        <w:rPr>
          <w:lang w:val="nb-NO"/>
        </w:rPr>
        <w:t xml:space="preserve"> for noe studenten selv kunne vært mikroinfluenser i. En måte å løse dette på er å først redegjøre for hovedperspektiver fra artikkelen, og deretter introdusere den selvvalgte profilen og valgene gjort i utviklingen av den. Den motsatte rekkefølgen kan derimot være vesentlig for å gi også et kritisk blikk på egen profilering </w:t>
      </w:r>
    </w:p>
    <w:p w14:paraId="5EBEFB3E" w14:textId="77777777" w:rsidR="001B1C33" w:rsidRPr="002C1237" w:rsidRDefault="001B1C33" w:rsidP="002C1237">
      <w:pPr>
        <w:spacing w:line="360" w:lineRule="auto"/>
        <w:rPr>
          <w:lang w:val="nb-NO"/>
        </w:rPr>
      </w:pPr>
    </w:p>
    <w:p w14:paraId="2EABA2DA" w14:textId="77777777" w:rsidR="002C1237" w:rsidRDefault="002C1237" w:rsidP="002C1237">
      <w:pPr>
        <w:spacing w:line="360" w:lineRule="auto"/>
        <w:rPr>
          <w:lang w:val="nb-NO"/>
        </w:rPr>
      </w:pPr>
      <w:r w:rsidRPr="002C1237">
        <w:rPr>
          <w:lang w:val="nb-NO"/>
        </w:rPr>
        <w:t xml:space="preserve">Det er tre måter å tilnærme seg den selvvalgte profilen, som alle er like gyldige: skrive om allerede eksisterende profil, opprette en ny eller eksplisitt fremstill det som en simulert profil. Dere kan være kreative i valg av fokus og utforming, og bør reflektere over valgene gjort i profilering og poster. Oppgavens kreative komponent er betydningsfull, og studenter skal belønnes interessante og velbegrunnede valg. Samtidig er dette en teoretisk oppgave, som ikke utelukkende handler om hvordan studentene selv kan lykkes som </w:t>
      </w:r>
      <w:proofErr w:type="spellStart"/>
      <w:r w:rsidRPr="002C1237">
        <w:rPr>
          <w:lang w:val="nb-NO"/>
        </w:rPr>
        <w:t>mikrofinfluenser</w:t>
      </w:r>
      <w:proofErr w:type="spellEnd"/>
      <w:r w:rsidRPr="002C1237">
        <w:rPr>
          <w:lang w:val="nb-NO"/>
        </w:rPr>
        <w:t xml:space="preserve">. </w:t>
      </w:r>
    </w:p>
    <w:p w14:paraId="6466A0F4" w14:textId="77777777" w:rsidR="001B1C33" w:rsidRPr="002C1237" w:rsidRDefault="001B1C33" w:rsidP="002C1237">
      <w:pPr>
        <w:spacing w:line="360" w:lineRule="auto"/>
        <w:rPr>
          <w:lang w:val="nb-NO"/>
        </w:rPr>
      </w:pPr>
    </w:p>
    <w:p w14:paraId="09934DBB" w14:textId="5039A78D" w:rsidR="002C1237" w:rsidRDefault="002C1237" w:rsidP="002C1237">
      <w:pPr>
        <w:spacing w:line="360" w:lineRule="auto"/>
        <w:rPr>
          <w:lang w:val="nb-NO"/>
        </w:rPr>
      </w:pPr>
      <w:r w:rsidRPr="002C1237">
        <w:rPr>
          <w:lang w:val="nb-NO"/>
        </w:rPr>
        <w:t xml:space="preserve">I oppgaven er det sentralt å kontekstualisere artikkelen til </w:t>
      </w:r>
      <w:proofErr w:type="spellStart"/>
      <w:r w:rsidRPr="002C1237">
        <w:rPr>
          <w:lang w:val="nb-NO"/>
        </w:rPr>
        <w:t>Duffy</w:t>
      </w:r>
      <w:proofErr w:type="spellEnd"/>
      <w:r w:rsidRPr="002C1237">
        <w:rPr>
          <w:lang w:val="nb-NO"/>
        </w:rPr>
        <w:t xml:space="preserve"> og </w:t>
      </w:r>
      <w:proofErr w:type="spellStart"/>
      <w:r w:rsidRPr="002C1237">
        <w:rPr>
          <w:lang w:val="nb-NO"/>
        </w:rPr>
        <w:t>Wissinger</w:t>
      </w:r>
      <w:proofErr w:type="spellEnd"/>
      <w:r w:rsidRPr="002C1237">
        <w:rPr>
          <w:lang w:val="nb-NO"/>
        </w:rPr>
        <w:t xml:space="preserve"> – hva slags studie er det, hva har de undersøkt, hva har de funnet ut. Det er viktig å behandle </w:t>
      </w:r>
      <w:proofErr w:type="spellStart"/>
      <w:r w:rsidRPr="002C1237">
        <w:rPr>
          <w:lang w:val="nb-NO"/>
        </w:rPr>
        <w:t>Duffy</w:t>
      </w:r>
      <w:proofErr w:type="spellEnd"/>
      <w:r w:rsidRPr="002C1237">
        <w:rPr>
          <w:lang w:val="nb-NO"/>
        </w:rPr>
        <w:t xml:space="preserve"> og </w:t>
      </w:r>
      <w:proofErr w:type="spellStart"/>
      <w:r w:rsidRPr="002C1237">
        <w:rPr>
          <w:lang w:val="nb-NO"/>
        </w:rPr>
        <w:t>Wissinger</w:t>
      </w:r>
      <w:proofErr w:type="spellEnd"/>
      <w:r w:rsidRPr="002C1237">
        <w:rPr>
          <w:lang w:val="nb-NO"/>
        </w:rPr>
        <w:t xml:space="preserve"> som diskusjonspartnere fremfor inspirasjonskilder. Veldig god besvarelser vil evne å trekke ut særlig relevante perspektiver fra artikkelen i diskusjon, og bruke dem til å gi et kritisk perspektiv på vår tids krav om å markedsføre seg selv og sine interesser. </w:t>
      </w:r>
    </w:p>
    <w:p w14:paraId="29BC9407" w14:textId="77777777" w:rsidR="001B1C33" w:rsidRPr="002C1237" w:rsidRDefault="001B1C33" w:rsidP="002C1237">
      <w:pPr>
        <w:spacing w:line="360" w:lineRule="auto"/>
        <w:rPr>
          <w:lang w:val="nb-NO"/>
        </w:rPr>
      </w:pPr>
    </w:p>
    <w:p w14:paraId="7319ABD0" w14:textId="77777777" w:rsidR="002C1237" w:rsidRPr="001B1C33" w:rsidRDefault="002C1237" w:rsidP="002C1237">
      <w:pPr>
        <w:spacing w:line="360" w:lineRule="auto"/>
        <w:rPr>
          <w:b/>
          <w:bCs/>
          <w:lang w:val="nb-NO"/>
        </w:rPr>
      </w:pPr>
      <w:r w:rsidRPr="001B1C33">
        <w:rPr>
          <w:b/>
          <w:bCs/>
          <w:lang w:val="nb-NO"/>
        </w:rPr>
        <w:t xml:space="preserve">Oppgave 3 </w:t>
      </w:r>
    </w:p>
    <w:p w14:paraId="3AE14333" w14:textId="77777777" w:rsidR="002C1237" w:rsidRPr="002C1237" w:rsidRDefault="002C1237" w:rsidP="002C1237">
      <w:pPr>
        <w:spacing w:line="360" w:lineRule="auto"/>
        <w:rPr>
          <w:lang w:val="nb-NO"/>
        </w:rPr>
      </w:pPr>
      <w:r w:rsidRPr="001B1C33">
        <w:rPr>
          <w:b/>
          <w:bCs/>
          <w:lang w:val="nb-NO"/>
        </w:rPr>
        <w:t>Gruppeoppgave</w:t>
      </w:r>
      <w:r w:rsidRPr="002C1237">
        <w:rPr>
          <w:lang w:val="nb-NO"/>
        </w:rPr>
        <w:t xml:space="preserve">: Undersøkelse av kunstig intelligens i dataspill, bilde- og videogenerering eller </w:t>
      </w:r>
      <w:proofErr w:type="spellStart"/>
      <w:r w:rsidRPr="002C1237">
        <w:rPr>
          <w:lang w:val="nb-NO"/>
        </w:rPr>
        <w:t>samtaleroboter</w:t>
      </w:r>
      <w:proofErr w:type="spellEnd"/>
      <w:r w:rsidRPr="002C1237">
        <w:rPr>
          <w:lang w:val="nb-NO"/>
        </w:rPr>
        <w:t xml:space="preserve">. </w:t>
      </w:r>
    </w:p>
    <w:p w14:paraId="6EDBBFEF" w14:textId="77777777" w:rsidR="002C1237" w:rsidRPr="002C1237" w:rsidRDefault="002C1237" w:rsidP="002C1237">
      <w:pPr>
        <w:spacing w:line="360" w:lineRule="auto"/>
        <w:rPr>
          <w:lang w:val="nb-NO"/>
        </w:rPr>
      </w:pPr>
      <w:r w:rsidRPr="002C1237">
        <w:rPr>
          <w:lang w:val="nb-NO"/>
        </w:rPr>
        <w:t>Kunstig intelligens er i stand til å vinne over e-</w:t>
      </w:r>
      <w:proofErr w:type="spellStart"/>
      <w:r w:rsidRPr="002C1237">
        <w:rPr>
          <w:lang w:val="nb-NO"/>
        </w:rPr>
        <w:t>sportutøvere</w:t>
      </w:r>
      <w:proofErr w:type="spellEnd"/>
      <w:r w:rsidRPr="002C1237">
        <w:rPr>
          <w:lang w:val="nb-NO"/>
        </w:rPr>
        <w:t xml:space="preserve"> i dataspill, </w:t>
      </w:r>
      <w:proofErr w:type="gramStart"/>
      <w:r w:rsidRPr="002C1237">
        <w:rPr>
          <w:lang w:val="nb-NO"/>
        </w:rPr>
        <w:t>generere</w:t>
      </w:r>
      <w:proofErr w:type="gramEnd"/>
      <w:r w:rsidRPr="002C1237">
        <w:rPr>
          <w:lang w:val="nb-NO"/>
        </w:rPr>
        <w:t xml:space="preserve"> bilder som knapt kan skjelnes fra fotografier, og kan fremstå som bevisste samtalepartnere. Hvilke ideer og kulturelle forestillinger har vi omkring kunstig intelligens, og hvordan påvirker disse diskusjonene teknologiene og deres utvikling? </w:t>
      </w:r>
    </w:p>
    <w:p w14:paraId="7F5F2DCE" w14:textId="77777777" w:rsidR="002C1237" w:rsidRDefault="002C1237" w:rsidP="002C1237">
      <w:pPr>
        <w:spacing w:line="360" w:lineRule="auto"/>
        <w:rPr>
          <w:lang w:val="nb-NO"/>
        </w:rPr>
      </w:pPr>
      <w:r w:rsidRPr="002C1237">
        <w:rPr>
          <w:lang w:val="nb-NO"/>
        </w:rPr>
        <w:t xml:space="preserve">Konkretiser undersøkelsen i pensumtekster på emnet, samt tidligere forskning knyttet til valgt tematikk, og selvvalgt empirisk materiale. For oppgaven skal dere utvikle problemstilling og velge analyseobjekter. Dere kan analysere film, video, spill, medieplattform, mediediskurs, gjøre intervjuer, spørreundersøkelse eller metastudie av tidligere litteratur. Benytt en metodisk tilnærming som gjør det mulig å besvare problemstillingen deres. </w:t>
      </w:r>
    </w:p>
    <w:p w14:paraId="66AC4549" w14:textId="77777777" w:rsidR="001B1C33" w:rsidRPr="002C1237" w:rsidRDefault="001B1C33" w:rsidP="002C1237">
      <w:pPr>
        <w:spacing w:line="360" w:lineRule="auto"/>
        <w:rPr>
          <w:lang w:val="nb-NO"/>
        </w:rPr>
      </w:pPr>
    </w:p>
    <w:p w14:paraId="016D2CF4" w14:textId="77777777" w:rsidR="002C1237" w:rsidRPr="001B1C33" w:rsidRDefault="002C1237" w:rsidP="002C1237">
      <w:pPr>
        <w:spacing w:line="360" w:lineRule="auto"/>
        <w:rPr>
          <w:b/>
          <w:bCs/>
          <w:lang w:val="nb-NO"/>
        </w:rPr>
      </w:pPr>
      <w:r w:rsidRPr="001B1C33">
        <w:rPr>
          <w:b/>
          <w:bCs/>
          <w:lang w:val="nb-NO"/>
        </w:rPr>
        <w:t xml:space="preserve">Kommentarer til sensorer: </w:t>
      </w:r>
    </w:p>
    <w:p w14:paraId="54623C85" w14:textId="77777777" w:rsidR="002C1237" w:rsidRDefault="002C1237" w:rsidP="002C1237">
      <w:pPr>
        <w:spacing w:line="360" w:lineRule="auto"/>
        <w:rPr>
          <w:lang w:val="nb-NO"/>
        </w:rPr>
      </w:pPr>
      <w:r w:rsidRPr="002C1237">
        <w:rPr>
          <w:lang w:val="nb-NO"/>
        </w:rPr>
        <w:t xml:space="preserve">Den tredje oppgaven er en individuell innlevering, basert på et gruppearbeid. Gruppearbeid er valgt som format for at studentene skal trene seg i å utvikle og gjennomføre prosjekter sammen, og fordi det vil være begrenset tid i løpet av semesteret til å utvikle et forskningsprosjekt på egen hånd. </w:t>
      </w:r>
    </w:p>
    <w:p w14:paraId="434FBA30" w14:textId="77777777" w:rsidR="001B1C33" w:rsidRPr="002C1237" w:rsidRDefault="001B1C33" w:rsidP="002C1237">
      <w:pPr>
        <w:spacing w:line="360" w:lineRule="auto"/>
        <w:rPr>
          <w:lang w:val="nb-NO"/>
        </w:rPr>
      </w:pPr>
    </w:p>
    <w:p w14:paraId="57B896C7" w14:textId="77777777" w:rsidR="002C1237" w:rsidRDefault="002C1237" w:rsidP="002C1237">
      <w:pPr>
        <w:spacing w:line="360" w:lineRule="auto"/>
        <w:rPr>
          <w:lang w:val="nb-NO"/>
        </w:rPr>
      </w:pPr>
      <w:r w:rsidRPr="002C1237">
        <w:rPr>
          <w:lang w:val="nb-NO"/>
        </w:rPr>
        <w:t xml:space="preserve">Oppgaven er utviklet sammen, men eksamensinnleveringen er studentenes egne selvstendige arbeider. Det betyr at selv om det vil være mye overlapp i prosjektutvikling, gjennomføring av undersøkelse, presentasjon og diskusjon, så er det studenten selv som står for utformingen av teksten. De skal ikke levere tekster som består av klipp-og-lim av hverandres formuleringer, men det skal også være takhøyde for at det kommer til </w:t>
      </w:r>
      <w:r w:rsidRPr="002C1237">
        <w:rPr>
          <w:lang w:val="nb-NO"/>
        </w:rPr>
        <w:lastRenderedPageBreak/>
        <w:t xml:space="preserve">å være betydelige fellestrekk siden dette er basert på gruppearbeid. Her må sensor utøve skjønn. </w:t>
      </w:r>
    </w:p>
    <w:p w14:paraId="65A4CD35" w14:textId="77777777" w:rsidR="001B1C33" w:rsidRPr="002C1237" w:rsidRDefault="001B1C33" w:rsidP="002C1237">
      <w:pPr>
        <w:spacing w:line="360" w:lineRule="auto"/>
        <w:rPr>
          <w:lang w:val="nb-NO"/>
        </w:rPr>
      </w:pPr>
    </w:p>
    <w:p w14:paraId="5F7D3B24" w14:textId="77777777" w:rsidR="002C1237" w:rsidRPr="002C1237" w:rsidRDefault="002C1237" w:rsidP="002C1237">
      <w:pPr>
        <w:spacing w:line="360" w:lineRule="auto"/>
        <w:rPr>
          <w:lang w:val="nb-NO"/>
        </w:rPr>
      </w:pPr>
      <w:r w:rsidRPr="002C1237">
        <w:rPr>
          <w:lang w:val="nb-NO"/>
        </w:rPr>
        <w:t>Oppgaven åpner for et mangfold av metodiske innfallsvinkler, fra småskala kvantitative og kvalitative spørreundersøkelser og intervjuer, til tekstanalytiske eller medieestetiske perspektiver til analyse av mediediskurs eller gjennomgang av tidligere forskning. Her er det mulig å benytte en eksperimentell eller utprøvende metode, hvor man tester programvaren til en chatbot. For denne oppgaven finnes pensumreferanser om kunstig intelligens generelt (</w:t>
      </w:r>
      <w:proofErr w:type="spellStart"/>
      <w:r w:rsidRPr="002C1237">
        <w:rPr>
          <w:lang w:val="nb-NO"/>
        </w:rPr>
        <w:t>Strümke</w:t>
      </w:r>
      <w:proofErr w:type="spellEnd"/>
      <w:r w:rsidRPr="002C1237">
        <w:rPr>
          <w:lang w:val="nb-NO"/>
        </w:rPr>
        <w:t xml:space="preserve"> 2023), om </w:t>
      </w:r>
      <w:proofErr w:type="spellStart"/>
      <w:r w:rsidRPr="002C1237">
        <w:rPr>
          <w:lang w:val="nb-NO"/>
        </w:rPr>
        <w:t>samtaleroboter</w:t>
      </w:r>
      <w:proofErr w:type="spellEnd"/>
      <w:r w:rsidRPr="002C1237">
        <w:rPr>
          <w:lang w:val="nb-NO"/>
        </w:rPr>
        <w:t xml:space="preserve"> (</w:t>
      </w:r>
      <w:proofErr w:type="spellStart"/>
      <w:r w:rsidRPr="002C1237">
        <w:rPr>
          <w:lang w:val="nb-NO"/>
        </w:rPr>
        <w:t>Skjuve</w:t>
      </w:r>
      <w:proofErr w:type="spellEnd"/>
      <w:r w:rsidRPr="002C1237">
        <w:rPr>
          <w:lang w:val="nb-NO"/>
        </w:rPr>
        <w:t xml:space="preserve"> mfl. 2021), dataspill (</w:t>
      </w:r>
      <w:proofErr w:type="spellStart"/>
      <w:r w:rsidRPr="002C1237">
        <w:rPr>
          <w:lang w:val="nb-NO"/>
        </w:rPr>
        <w:t>Togelius</w:t>
      </w:r>
      <w:proofErr w:type="spellEnd"/>
      <w:r w:rsidRPr="002C1237">
        <w:rPr>
          <w:lang w:val="nb-NO"/>
        </w:rPr>
        <w:t xml:space="preserve"> 2018) og bilder (Wilde 2023). I tillegg til dette skal studentene i grupper ha gjort litteratursøk og funnet frem til relevant litteratur for sin valgte tematikk. </w:t>
      </w:r>
    </w:p>
    <w:p w14:paraId="4C662C4E" w14:textId="6252AEAA" w:rsidR="00CE59E3" w:rsidRPr="002C1237" w:rsidRDefault="002C1237" w:rsidP="002C1237">
      <w:pPr>
        <w:spacing w:line="360" w:lineRule="auto"/>
        <w:rPr>
          <w:lang w:val="nb-NO"/>
        </w:rPr>
      </w:pPr>
      <w:r w:rsidRPr="002C1237">
        <w:rPr>
          <w:lang w:val="nb-NO"/>
        </w:rPr>
        <w:t xml:space="preserve">Det sentrale for vurderingen av denne oppgaven er kvaliteten på problemstillingen og undersøkelsen. En utmerket besvarelse vil kunne gi et reelt bidrag til forskning på kunstig intelligens i dataspill, bilde- og videogenerering eller </w:t>
      </w:r>
      <w:proofErr w:type="spellStart"/>
      <w:r w:rsidRPr="002C1237">
        <w:rPr>
          <w:lang w:val="nb-NO"/>
        </w:rPr>
        <w:t>samtaleroboter</w:t>
      </w:r>
      <w:proofErr w:type="spellEnd"/>
      <w:r w:rsidRPr="002C1237">
        <w:rPr>
          <w:lang w:val="nb-NO"/>
        </w:rPr>
        <w:t>.</w:t>
      </w:r>
    </w:p>
    <w:sectPr w:rsidR="00CE59E3" w:rsidRPr="002C1237">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C5820D" w14:textId="77777777" w:rsidR="00957550" w:rsidRDefault="00957550" w:rsidP="002C1237">
      <w:r>
        <w:separator/>
      </w:r>
    </w:p>
  </w:endnote>
  <w:endnote w:type="continuationSeparator" w:id="0">
    <w:p w14:paraId="160BA8AE" w14:textId="77777777" w:rsidR="00957550" w:rsidRDefault="00957550" w:rsidP="002C12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altName w:val="Times New Roman PS"/>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Light">
    <w:altName w:val="Calibri"/>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84F7B1" w14:textId="77777777" w:rsidR="00957550" w:rsidRDefault="00957550" w:rsidP="002C1237">
      <w:r>
        <w:separator/>
      </w:r>
    </w:p>
  </w:footnote>
  <w:footnote w:type="continuationSeparator" w:id="0">
    <w:p w14:paraId="21899AF6" w14:textId="77777777" w:rsidR="00957550" w:rsidRDefault="00957550" w:rsidP="002C12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EB82B" w14:textId="0F84BFAD" w:rsidR="002C1237" w:rsidRDefault="002C1237" w:rsidP="002C1237">
    <w:pPr>
      <w:pStyle w:val="Default"/>
    </w:pPr>
    <w:r>
      <w:rPr>
        <w:color w:val="2E5395"/>
        <w:sz w:val="32"/>
        <w:szCs w:val="32"/>
      </w:rPr>
      <w:t xml:space="preserve">Mevit2114 </w:t>
    </w:r>
    <w:proofErr w:type="spellStart"/>
    <w:r>
      <w:rPr>
        <w:color w:val="2E5395"/>
        <w:sz w:val="32"/>
        <w:szCs w:val="32"/>
      </w:rPr>
      <w:t>Digitale</w:t>
    </w:r>
    <w:proofErr w:type="spellEnd"/>
    <w:r>
      <w:rPr>
        <w:color w:val="2E5395"/>
        <w:sz w:val="32"/>
        <w:szCs w:val="32"/>
      </w:rPr>
      <w:t xml:space="preserve"> </w:t>
    </w:r>
    <w:proofErr w:type="spellStart"/>
    <w:r>
      <w:rPr>
        <w:color w:val="2E5395"/>
        <w:sz w:val="32"/>
        <w:szCs w:val="32"/>
      </w:rPr>
      <w:t>medier</w:t>
    </w:r>
    <w:proofErr w:type="spellEnd"/>
    <w:r>
      <w:rPr>
        <w:color w:val="2E5395"/>
        <w:sz w:val="32"/>
        <w:szCs w:val="32"/>
      </w:rPr>
      <w:t xml:space="preserve">, </w:t>
    </w:r>
    <w:proofErr w:type="spellStart"/>
    <w:r>
      <w:rPr>
        <w:color w:val="2E5395"/>
        <w:sz w:val="32"/>
        <w:szCs w:val="32"/>
      </w:rPr>
      <w:t>sensorveiledning</w:t>
    </w:r>
    <w:proofErr w:type="spellEnd"/>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237"/>
    <w:rsid w:val="001B1C33"/>
    <w:rsid w:val="002C1237"/>
    <w:rsid w:val="00865B2A"/>
    <w:rsid w:val="00905C5B"/>
    <w:rsid w:val="00957550"/>
    <w:rsid w:val="00A12AFE"/>
    <w:rsid w:val="00BD006D"/>
    <w:rsid w:val="00C2087D"/>
    <w:rsid w:val="00CB6DAE"/>
    <w:rsid w:val="00CD27EF"/>
    <w:rsid w:val="00CE59E3"/>
  </w:rsids>
  <m:mathPr>
    <m:mathFont m:val="Cambria Math"/>
    <m:brkBin m:val="before"/>
    <m:brkBinSub m:val="--"/>
    <m:smallFrac m:val="0"/>
    <m:dispDef/>
    <m:lMargin m:val="0"/>
    <m:rMargin m:val="0"/>
    <m:defJc m:val="centerGroup"/>
    <m:wrapIndent m:val="1440"/>
    <m:intLim m:val="subSup"/>
    <m:naryLim m:val="undOvr"/>
  </m:mathPr>
  <w:themeFontLang w:val="en-NO"/>
  <w:clrSchemeMapping w:bg1="light1" w:t1="dark1" w:bg2="light2" w:t2="dark2" w:accent1="accent1" w:accent2="accent2" w:accent3="accent3" w:accent4="accent4" w:accent5="accent5" w:accent6="accent6" w:hyperlink="hyperlink" w:followedHyperlink="followedHyperlink"/>
  <w:decimalSymbol w:val=","/>
  <w:listSeparator w:val=","/>
  <w14:docId w14:val="782EDF30"/>
  <w15:chartTrackingRefBased/>
  <w15:docId w15:val="{36ABB74E-1CFE-5F45-B3DD-B75EDC24B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2C12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12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12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12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12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123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123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123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123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1237"/>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2C1237"/>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2C1237"/>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2C1237"/>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2C1237"/>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2C1237"/>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2C1237"/>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2C1237"/>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2C1237"/>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2C123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1237"/>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2C123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1237"/>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2C123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C1237"/>
    <w:rPr>
      <w:i/>
      <w:iCs/>
      <w:color w:val="404040" w:themeColor="text1" w:themeTint="BF"/>
      <w:lang w:val="en-GB"/>
    </w:rPr>
  </w:style>
  <w:style w:type="paragraph" w:styleId="ListParagraph">
    <w:name w:val="List Paragraph"/>
    <w:basedOn w:val="Normal"/>
    <w:uiPriority w:val="34"/>
    <w:qFormat/>
    <w:rsid w:val="002C1237"/>
    <w:pPr>
      <w:ind w:left="720"/>
      <w:contextualSpacing/>
    </w:pPr>
  </w:style>
  <w:style w:type="character" w:styleId="IntenseEmphasis">
    <w:name w:val="Intense Emphasis"/>
    <w:basedOn w:val="DefaultParagraphFont"/>
    <w:uiPriority w:val="21"/>
    <w:qFormat/>
    <w:rsid w:val="002C1237"/>
    <w:rPr>
      <w:i/>
      <w:iCs/>
      <w:color w:val="0F4761" w:themeColor="accent1" w:themeShade="BF"/>
    </w:rPr>
  </w:style>
  <w:style w:type="paragraph" w:styleId="IntenseQuote">
    <w:name w:val="Intense Quote"/>
    <w:basedOn w:val="Normal"/>
    <w:next w:val="Normal"/>
    <w:link w:val="IntenseQuoteChar"/>
    <w:uiPriority w:val="30"/>
    <w:qFormat/>
    <w:rsid w:val="002C12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1237"/>
    <w:rPr>
      <w:i/>
      <w:iCs/>
      <w:color w:val="0F4761" w:themeColor="accent1" w:themeShade="BF"/>
      <w:lang w:val="en-GB"/>
    </w:rPr>
  </w:style>
  <w:style w:type="character" w:styleId="IntenseReference">
    <w:name w:val="Intense Reference"/>
    <w:basedOn w:val="DefaultParagraphFont"/>
    <w:uiPriority w:val="32"/>
    <w:qFormat/>
    <w:rsid w:val="002C1237"/>
    <w:rPr>
      <w:b/>
      <w:bCs/>
      <w:smallCaps/>
      <w:color w:val="0F4761" w:themeColor="accent1" w:themeShade="BF"/>
      <w:spacing w:val="5"/>
    </w:rPr>
  </w:style>
  <w:style w:type="paragraph" w:customStyle="1" w:styleId="Default">
    <w:name w:val="Default"/>
    <w:rsid w:val="002C1237"/>
    <w:pPr>
      <w:autoSpaceDE w:val="0"/>
      <w:autoSpaceDN w:val="0"/>
      <w:adjustRightInd w:val="0"/>
    </w:pPr>
    <w:rPr>
      <w:rFonts w:ascii="Calibri Light" w:hAnsi="Calibri Light" w:cs="Calibri Light"/>
      <w:color w:val="000000"/>
      <w:kern w:val="0"/>
      <w:lang w:val="en-GB"/>
    </w:rPr>
  </w:style>
  <w:style w:type="paragraph" w:styleId="Header">
    <w:name w:val="header"/>
    <w:basedOn w:val="Normal"/>
    <w:link w:val="HeaderChar"/>
    <w:uiPriority w:val="99"/>
    <w:unhideWhenUsed/>
    <w:rsid w:val="002C1237"/>
    <w:pPr>
      <w:tabs>
        <w:tab w:val="center" w:pos="4513"/>
        <w:tab w:val="right" w:pos="9026"/>
      </w:tabs>
    </w:pPr>
  </w:style>
  <w:style w:type="character" w:customStyle="1" w:styleId="HeaderChar">
    <w:name w:val="Header Char"/>
    <w:basedOn w:val="DefaultParagraphFont"/>
    <w:link w:val="Header"/>
    <w:uiPriority w:val="99"/>
    <w:rsid w:val="002C1237"/>
    <w:rPr>
      <w:lang w:val="en-GB"/>
    </w:rPr>
  </w:style>
  <w:style w:type="paragraph" w:styleId="Footer">
    <w:name w:val="footer"/>
    <w:basedOn w:val="Normal"/>
    <w:link w:val="FooterChar"/>
    <w:uiPriority w:val="99"/>
    <w:unhideWhenUsed/>
    <w:rsid w:val="002C1237"/>
    <w:pPr>
      <w:tabs>
        <w:tab w:val="center" w:pos="4513"/>
        <w:tab w:val="right" w:pos="9026"/>
      </w:tabs>
    </w:pPr>
  </w:style>
  <w:style w:type="character" w:customStyle="1" w:styleId="FooterChar">
    <w:name w:val="Footer Char"/>
    <w:basedOn w:val="DefaultParagraphFont"/>
    <w:link w:val="Footer"/>
    <w:uiPriority w:val="99"/>
    <w:rsid w:val="002C1237"/>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1381</Words>
  <Characters>7872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Steffen Krüger</dc:creator>
  <cp:keywords/>
  <dc:description/>
  <cp:lastModifiedBy>Steffen Krüger</cp:lastModifiedBy>
  <cp:revision>1</cp:revision>
  <dcterms:created xsi:type="dcterms:W3CDTF">2025-06-02T11:50:00Z</dcterms:created>
  <dcterms:modified xsi:type="dcterms:W3CDTF">2025-06-02T12:07:00Z</dcterms:modified>
</cp:coreProperties>
</file>