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1AB7F2" w14:textId="77777777" w:rsidR="00287DF9" w:rsidRPr="0078504E" w:rsidRDefault="00287DF9">
      <w:pPr>
        <w:widowControl w:val="0"/>
        <w:rPr>
          <w:rFonts w:ascii="Times" w:hAnsi="Times"/>
          <w:color w:val="000000"/>
          <w:lang w:val="en-GB"/>
        </w:rPr>
      </w:pPr>
      <w:bookmarkStart w:id="0" w:name="_GoBack"/>
      <w:bookmarkEnd w:id="0"/>
    </w:p>
    <w:p w14:paraId="6C0F789C" w14:textId="77777777" w:rsidR="00287DF9" w:rsidRPr="00AA56B9" w:rsidRDefault="00287DF9">
      <w:pPr>
        <w:widowControl w:val="0"/>
        <w:tabs>
          <w:tab w:val="center" w:pos="4513"/>
        </w:tabs>
        <w:rPr>
          <w:rFonts w:ascii="Times" w:hAnsi="Times"/>
          <w:b/>
          <w:color w:val="000000"/>
          <w:lang w:val="nn-NO"/>
        </w:rPr>
      </w:pPr>
      <w:r w:rsidRPr="00AA56B9">
        <w:rPr>
          <w:rFonts w:ascii="Times" w:hAnsi="Times"/>
          <w:b/>
          <w:color w:val="000000"/>
          <w:sz w:val="48"/>
          <w:lang w:val="nn-NO"/>
        </w:rPr>
        <w:t>UNIVERSITETET I OSLO</w:t>
      </w:r>
    </w:p>
    <w:p w14:paraId="2892D8C5" w14:textId="77777777" w:rsidR="00287DF9" w:rsidRPr="00AA56B9" w:rsidRDefault="00287DF9">
      <w:pPr>
        <w:widowControl w:val="0"/>
        <w:rPr>
          <w:rFonts w:ascii="Times" w:hAnsi="Times"/>
          <w:b/>
          <w:color w:val="000000"/>
          <w:lang w:val="nn-NO"/>
        </w:rPr>
      </w:pPr>
    </w:p>
    <w:p w14:paraId="2492C294" w14:textId="77777777" w:rsidR="00287DF9" w:rsidRPr="00AA56B9" w:rsidRDefault="00287DF9">
      <w:pPr>
        <w:widowControl w:val="0"/>
        <w:tabs>
          <w:tab w:val="center" w:pos="4513"/>
        </w:tabs>
        <w:rPr>
          <w:rFonts w:ascii="Times" w:hAnsi="Times"/>
          <w:b/>
          <w:color w:val="000000"/>
          <w:lang w:val="nn-NO"/>
        </w:rPr>
      </w:pPr>
      <w:r w:rsidRPr="00AA56B9">
        <w:rPr>
          <w:rFonts w:ascii="Times" w:hAnsi="Times"/>
          <w:b/>
          <w:color w:val="000000"/>
          <w:sz w:val="36"/>
          <w:lang w:val="nn-NO"/>
        </w:rPr>
        <w:t>Det matematisk-naturvitenskapelige fakultet</w:t>
      </w:r>
    </w:p>
    <w:p w14:paraId="2D3F6668" w14:textId="77777777" w:rsidR="00287DF9" w:rsidRPr="00AA56B9" w:rsidRDefault="00287DF9">
      <w:pPr>
        <w:widowControl w:val="0"/>
        <w:rPr>
          <w:rFonts w:ascii="Times" w:hAnsi="Times"/>
          <w:b/>
          <w:color w:val="000000"/>
          <w:lang w:val="nn-NO"/>
        </w:rPr>
      </w:pPr>
    </w:p>
    <w:p w14:paraId="744877EC" w14:textId="77777777" w:rsidR="00287DF9" w:rsidRPr="00AA56B9" w:rsidRDefault="00287DF9">
      <w:pPr>
        <w:widowControl w:val="0"/>
        <w:rPr>
          <w:rFonts w:ascii="Times" w:hAnsi="Times"/>
          <w:b/>
          <w:color w:val="000000"/>
          <w:lang w:val="nn-NO"/>
        </w:rPr>
      </w:pPr>
    </w:p>
    <w:p w14:paraId="1B2D9844" w14:textId="77777777" w:rsidR="00287DF9" w:rsidRPr="0078504E" w:rsidRDefault="00287DF9" w:rsidP="00287DF9">
      <w:pPr>
        <w:widowControl w:val="0"/>
        <w:ind w:left="851"/>
        <w:rPr>
          <w:b/>
          <w:color w:val="000000"/>
          <w:szCs w:val="24"/>
          <w:lang w:val="en-GB"/>
        </w:rPr>
      </w:pPr>
      <w:r w:rsidRPr="0078504E">
        <w:rPr>
          <w:rFonts w:ascii="Times" w:hAnsi="Times"/>
          <w:b/>
          <w:color w:val="000000"/>
          <w:lang w:val="en-GB"/>
        </w:rPr>
        <w:t xml:space="preserve">Exam in:  MBV4230 - 9230  </w:t>
      </w:r>
      <w:r w:rsidRPr="0078504E">
        <w:rPr>
          <w:b/>
          <w:color w:val="000000"/>
          <w:szCs w:val="24"/>
          <w:lang w:val="en-GB"/>
        </w:rPr>
        <w:t xml:space="preserve">Eukaryotic transcription factors </w:t>
      </w:r>
    </w:p>
    <w:p w14:paraId="3F37222C" w14:textId="77777777" w:rsidR="00287DF9" w:rsidRPr="0078504E" w:rsidRDefault="00287DF9" w:rsidP="00287DF9">
      <w:pPr>
        <w:widowControl w:val="0"/>
        <w:ind w:left="851"/>
        <w:jc w:val="center"/>
        <w:rPr>
          <w:b/>
          <w:color w:val="000000"/>
          <w:szCs w:val="24"/>
          <w:lang w:val="en-GB"/>
        </w:rPr>
      </w:pPr>
      <w:r w:rsidRPr="0078504E">
        <w:rPr>
          <w:b/>
          <w:color w:val="000000"/>
          <w:szCs w:val="24"/>
          <w:lang w:val="en-GB"/>
        </w:rPr>
        <w:t xml:space="preserve">– </w:t>
      </w:r>
      <w:r w:rsidRPr="0078504E">
        <w:rPr>
          <w:color w:val="000000"/>
          <w:szCs w:val="24"/>
          <w:lang w:val="en-GB"/>
        </w:rPr>
        <w:t>structures, function,</w:t>
      </w:r>
      <w:r w:rsidRPr="0078504E">
        <w:rPr>
          <w:rFonts w:ascii="Times" w:hAnsi="Times"/>
          <w:color w:val="000000"/>
          <w:lang w:val="en-GB"/>
        </w:rPr>
        <w:t xml:space="preserve"> </w:t>
      </w:r>
      <w:r w:rsidRPr="0078504E">
        <w:rPr>
          <w:color w:val="000000"/>
          <w:szCs w:val="24"/>
          <w:lang w:val="en-GB"/>
        </w:rPr>
        <w:t>regulation</w:t>
      </w:r>
    </w:p>
    <w:p w14:paraId="4126D809" w14:textId="77777777" w:rsidR="00287DF9" w:rsidRPr="001576DF" w:rsidRDefault="00287DF9">
      <w:pPr>
        <w:widowControl w:val="0"/>
        <w:ind w:firstLine="851"/>
        <w:rPr>
          <w:rFonts w:ascii="Times" w:hAnsi="Times"/>
          <w:b/>
          <w:color w:val="000000"/>
          <w:lang w:val="en-GB"/>
        </w:rPr>
      </w:pPr>
      <w:r w:rsidRPr="0078504E">
        <w:rPr>
          <w:rFonts w:ascii="Times" w:hAnsi="Times"/>
          <w:b/>
          <w:color w:val="000000"/>
          <w:lang w:val="en-GB"/>
        </w:rPr>
        <w:t xml:space="preserve">Day of exam: </w:t>
      </w:r>
      <w:r w:rsidR="0078504E" w:rsidRPr="0078504E">
        <w:rPr>
          <w:rFonts w:ascii="Times" w:hAnsi="Times"/>
          <w:b/>
          <w:color w:val="000000"/>
          <w:lang w:val="en-GB"/>
        </w:rPr>
        <w:t>Friday</w:t>
      </w:r>
      <w:r w:rsidR="0078504E" w:rsidRPr="001576DF">
        <w:rPr>
          <w:rFonts w:ascii="Times" w:hAnsi="Times"/>
          <w:b/>
          <w:color w:val="000000"/>
          <w:lang w:val="en-GB"/>
        </w:rPr>
        <w:t xml:space="preserve"> </w:t>
      </w:r>
      <w:r w:rsidR="00C12D34" w:rsidRPr="001576DF">
        <w:rPr>
          <w:rFonts w:ascii="Times" w:hAnsi="Times"/>
          <w:b/>
          <w:color w:val="000000"/>
          <w:lang w:val="en-GB"/>
        </w:rPr>
        <w:t>11 May 2012</w:t>
      </w:r>
    </w:p>
    <w:p w14:paraId="0A3ABA3F" w14:textId="77777777" w:rsidR="00287DF9" w:rsidRPr="003832C4" w:rsidRDefault="00287DF9">
      <w:pPr>
        <w:widowControl w:val="0"/>
        <w:ind w:firstLine="851"/>
        <w:rPr>
          <w:rFonts w:ascii="Times" w:hAnsi="Times"/>
          <w:b/>
          <w:color w:val="000000"/>
          <w:lang w:val="en-GB"/>
        </w:rPr>
      </w:pPr>
      <w:r w:rsidRPr="003832C4">
        <w:rPr>
          <w:rFonts w:ascii="Times" w:hAnsi="Times"/>
          <w:b/>
          <w:color w:val="000000"/>
          <w:lang w:val="en-GB"/>
        </w:rPr>
        <w:t>Exam hours: 09.00 – 12.00</w:t>
      </w:r>
      <w:r w:rsidRPr="003832C4">
        <w:rPr>
          <w:rFonts w:ascii="Times" w:hAnsi="Times"/>
          <w:b/>
          <w:color w:val="000000"/>
          <w:lang w:val="en-GB"/>
        </w:rPr>
        <w:tab/>
      </w:r>
    </w:p>
    <w:p w14:paraId="0A07C8B9" w14:textId="77777777" w:rsidR="00287DF9" w:rsidRPr="003832C4" w:rsidRDefault="00287DF9">
      <w:pPr>
        <w:widowControl w:val="0"/>
        <w:ind w:firstLine="851"/>
        <w:rPr>
          <w:rFonts w:ascii="Times" w:hAnsi="Times"/>
          <w:b/>
          <w:color w:val="000000"/>
          <w:lang w:val="en-GB"/>
        </w:rPr>
      </w:pPr>
      <w:r w:rsidRPr="003832C4">
        <w:rPr>
          <w:rFonts w:ascii="Times" w:hAnsi="Times"/>
          <w:b/>
          <w:color w:val="000000"/>
          <w:lang w:val="en-GB"/>
        </w:rPr>
        <w:t xml:space="preserve">This examination paper consists of </w:t>
      </w:r>
      <w:r w:rsidR="00417229">
        <w:rPr>
          <w:rFonts w:ascii="Times" w:hAnsi="Times"/>
          <w:b/>
          <w:color w:val="000000"/>
          <w:lang w:val="en-GB"/>
        </w:rPr>
        <w:t>3</w:t>
      </w:r>
      <w:r w:rsidRPr="003832C4">
        <w:rPr>
          <w:rFonts w:ascii="Times" w:hAnsi="Times"/>
          <w:b/>
          <w:color w:val="000000"/>
          <w:lang w:val="en-GB"/>
        </w:rPr>
        <w:t xml:space="preserve"> pages.</w:t>
      </w:r>
    </w:p>
    <w:p w14:paraId="67AC1FC5" w14:textId="77777777" w:rsidR="00287DF9" w:rsidRPr="003832C4" w:rsidRDefault="00287DF9">
      <w:pPr>
        <w:widowControl w:val="0"/>
        <w:ind w:firstLine="851"/>
        <w:rPr>
          <w:rFonts w:ascii="Times" w:hAnsi="Times"/>
          <w:b/>
          <w:color w:val="000000"/>
          <w:lang w:val="en-GB"/>
        </w:rPr>
      </w:pPr>
      <w:r w:rsidRPr="003832C4">
        <w:rPr>
          <w:rFonts w:ascii="Times" w:hAnsi="Times"/>
          <w:b/>
          <w:color w:val="000000"/>
          <w:lang w:val="en-GB"/>
        </w:rPr>
        <w:t>Permitted materials: None</w:t>
      </w:r>
    </w:p>
    <w:p w14:paraId="514BBC1B" w14:textId="77777777" w:rsidR="00287DF9" w:rsidRPr="003832C4" w:rsidRDefault="00287DF9">
      <w:pPr>
        <w:widowControl w:val="0"/>
        <w:ind w:firstLine="851"/>
        <w:rPr>
          <w:rFonts w:ascii="Times" w:hAnsi="Times"/>
          <w:b/>
          <w:color w:val="000000"/>
          <w:lang w:val="en-GB"/>
        </w:rPr>
      </w:pPr>
    </w:p>
    <w:p w14:paraId="617C3518" w14:textId="77777777" w:rsidR="00287DF9" w:rsidRPr="003832C4" w:rsidRDefault="00287DF9">
      <w:pPr>
        <w:widowControl w:val="0"/>
        <w:ind w:firstLine="851"/>
        <w:rPr>
          <w:rFonts w:ascii="Times" w:hAnsi="Times"/>
          <w:i/>
          <w:color w:val="000000"/>
          <w:lang w:val="en-GB"/>
        </w:rPr>
      </w:pPr>
      <w:r w:rsidRPr="003832C4">
        <w:rPr>
          <w:rFonts w:ascii="Times" w:hAnsi="Times"/>
          <w:i/>
          <w:color w:val="000000"/>
          <w:lang w:val="en-GB"/>
        </w:rPr>
        <w:t>Make sure that your copy of this examination paper</w:t>
      </w:r>
    </w:p>
    <w:p w14:paraId="750DB906" w14:textId="77777777" w:rsidR="00287DF9" w:rsidRPr="003832C4" w:rsidRDefault="00287DF9">
      <w:pPr>
        <w:widowControl w:val="0"/>
        <w:ind w:firstLine="851"/>
        <w:rPr>
          <w:rFonts w:ascii="Times" w:hAnsi="Times"/>
          <w:i/>
          <w:color w:val="000000"/>
          <w:lang w:val="en-GB"/>
        </w:rPr>
      </w:pPr>
      <w:r w:rsidRPr="003832C4">
        <w:rPr>
          <w:rFonts w:ascii="Times" w:hAnsi="Times"/>
          <w:i/>
          <w:color w:val="000000"/>
          <w:lang w:val="en-GB"/>
        </w:rPr>
        <w:t>is complete before answering.</w:t>
      </w:r>
    </w:p>
    <w:p w14:paraId="2A801D2F" w14:textId="77777777" w:rsidR="00287DF9" w:rsidRPr="003832C4" w:rsidRDefault="00287DF9">
      <w:pPr>
        <w:widowControl w:val="0"/>
        <w:ind w:firstLine="851"/>
        <w:rPr>
          <w:rFonts w:ascii="Times" w:hAnsi="Times"/>
          <w:b/>
          <w:color w:val="000000"/>
          <w:lang w:val="en-GB"/>
        </w:rPr>
      </w:pPr>
    </w:p>
    <w:p w14:paraId="0FEC4D3F" w14:textId="77777777" w:rsidR="00287DF9" w:rsidRPr="003832C4" w:rsidRDefault="00287DF9">
      <w:pPr>
        <w:rPr>
          <w:color w:val="000000"/>
          <w:lang w:val="en-GB"/>
        </w:rPr>
      </w:pPr>
      <w:r w:rsidRPr="003832C4">
        <w:rPr>
          <w:color w:val="000000"/>
          <w:lang w:val="en-GB"/>
        </w:rPr>
        <w:t>All questions are given in English, but you may choose yourself in which language (Norwegian or English) you prefer to answer. This exam consists of two parts. The first part is a set of questions, where you are supposed to provide brief and concise answers through a few phrases o</w:t>
      </w:r>
      <w:r w:rsidR="001E6410" w:rsidRPr="003832C4">
        <w:rPr>
          <w:color w:val="000000"/>
          <w:lang w:val="en-GB"/>
        </w:rPr>
        <w:t>nly (less than 10 phrases). The</w:t>
      </w:r>
      <w:r w:rsidRPr="003832C4">
        <w:rPr>
          <w:color w:val="000000"/>
          <w:lang w:val="en-GB"/>
        </w:rPr>
        <w:t xml:space="preserve"> second part consists of questions that may require slightly more elaborate answers, although you should still try to keep the text volume limited and the style concise.</w:t>
      </w:r>
    </w:p>
    <w:p w14:paraId="775C3410" w14:textId="77777777" w:rsidR="00287DF9" w:rsidRDefault="00287DF9" w:rsidP="00287DF9">
      <w:pPr>
        <w:rPr>
          <w:color w:val="000000"/>
          <w:lang w:val="en-GB"/>
        </w:rPr>
      </w:pPr>
    </w:p>
    <w:p w14:paraId="27464346" w14:textId="77777777" w:rsidR="00417229" w:rsidRPr="003832C4" w:rsidRDefault="00417229" w:rsidP="00287DF9">
      <w:pPr>
        <w:rPr>
          <w:color w:val="000000"/>
          <w:lang w:val="en-GB"/>
        </w:rPr>
      </w:pPr>
    </w:p>
    <w:p w14:paraId="4D8F98D7" w14:textId="77777777" w:rsidR="00287DF9" w:rsidRPr="003832C4" w:rsidRDefault="00287DF9" w:rsidP="00287DF9">
      <w:pPr>
        <w:rPr>
          <w:color w:val="000000"/>
          <w:lang w:val="en-GB"/>
        </w:rPr>
      </w:pPr>
    </w:p>
    <w:p w14:paraId="18E743BA" w14:textId="77777777" w:rsidR="00287DF9" w:rsidRPr="003832C4" w:rsidRDefault="00287DF9" w:rsidP="00287DF9">
      <w:pPr>
        <w:jc w:val="center"/>
        <w:rPr>
          <w:sz w:val="36"/>
          <w:lang w:val="en-GB"/>
        </w:rPr>
      </w:pPr>
      <w:r w:rsidRPr="003832C4">
        <w:rPr>
          <w:sz w:val="36"/>
          <w:lang w:val="en-GB"/>
        </w:rPr>
        <w:t>Part I:  Short questions</w:t>
      </w:r>
    </w:p>
    <w:p w14:paraId="7B1E0551" w14:textId="77777777" w:rsidR="00287DF9" w:rsidRPr="003832C4" w:rsidRDefault="00287DF9" w:rsidP="00287DF9">
      <w:pPr>
        <w:rPr>
          <w:lang w:val="en-GB"/>
        </w:rPr>
      </w:pPr>
    </w:p>
    <w:p w14:paraId="49BEF0F5" w14:textId="77777777" w:rsidR="00A62863" w:rsidRPr="003832C4" w:rsidRDefault="00A62863" w:rsidP="00A62863">
      <w:pPr>
        <w:pStyle w:val="ListParagraph"/>
        <w:widowControl w:val="0"/>
        <w:numPr>
          <w:ilvl w:val="0"/>
          <w:numId w:val="29"/>
        </w:numPr>
        <w:autoSpaceDE w:val="0"/>
        <w:autoSpaceDN w:val="0"/>
        <w:adjustRightInd w:val="0"/>
        <w:rPr>
          <w:lang w:val="en-GB"/>
        </w:rPr>
      </w:pPr>
      <w:r w:rsidRPr="003832C4">
        <w:rPr>
          <w:lang w:val="en-GB"/>
        </w:rPr>
        <w:t xml:space="preserve">The expression of a gene is controlled by promoter sequences. Many promoters are associated with what is called a CpG island. </w:t>
      </w:r>
    </w:p>
    <w:p w14:paraId="3D2EBCA6" w14:textId="77777777" w:rsidR="00A62863" w:rsidRPr="003832C4" w:rsidRDefault="00A62863" w:rsidP="00A62863">
      <w:pPr>
        <w:pStyle w:val="ListParagraph"/>
        <w:widowControl w:val="0"/>
        <w:numPr>
          <w:ilvl w:val="0"/>
          <w:numId w:val="30"/>
        </w:numPr>
        <w:autoSpaceDE w:val="0"/>
        <w:autoSpaceDN w:val="0"/>
        <w:adjustRightInd w:val="0"/>
        <w:rPr>
          <w:lang w:val="en-GB"/>
        </w:rPr>
      </w:pPr>
      <w:r w:rsidRPr="003832C4">
        <w:rPr>
          <w:lang w:val="en-GB"/>
        </w:rPr>
        <w:t>Describe briefly characteristic features of a CpG island.</w:t>
      </w:r>
    </w:p>
    <w:p w14:paraId="4507F762" w14:textId="77777777" w:rsidR="00A62863" w:rsidRPr="003832C4" w:rsidRDefault="00A62863" w:rsidP="00A62863">
      <w:pPr>
        <w:pStyle w:val="ListParagraph"/>
        <w:widowControl w:val="0"/>
        <w:numPr>
          <w:ilvl w:val="0"/>
          <w:numId w:val="30"/>
        </w:numPr>
        <w:autoSpaceDE w:val="0"/>
        <w:autoSpaceDN w:val="0"/>
        <w:adjustRightInd w:val="0"/>
        <w:rPr>
          <w:lang w:val="en-GB"/>
        </w:rPr>
      </w:pPr>
      <w:r w:rsidRPr="003832C4">
        <w:rPr>
          <w:lang w:val="en-GB"/>
        </w:rPr>
        <w:t>Describe two main classes of promoters differing significantly in their CG content.</w:t>
      </w:r>
    </w:p>
    <w:p w14:paraId="5DAA4497" w14:textId="77777777" w:rsidR="00A62863" w:rsidRPr="003832C4" w:rsidRDefault="00A62863" w:rsidP="00D03707">
      <w:pPr>
        <w:pStyle w:val="ListParagraph"/>
        <w:widowControl w:val="0"/>
        <w:numPr>
          <w:ilvl w:val="0"/>
          <w:numId w:val="30"/>
        </w:numPr>
        <w:autoSpaceDE w:val="0"/>
        <w:autoSpaceDN w:val="0"/>
        <w:adjustRightInd w:val="0"/>
        <w:rPr>
          <w:lang w:val="en-GB"/>
        </w:rPr>
      </w:pPr>
      <w:r w:rsidRPr="003832C4">
        <w:rPr>
          <w:lang w:val="en-GB"/>
        </w:rPr>
        <w:t xml:space="preserve">What is a CXXC-domain and </w:t>
      </w:r>
      <w:r w:rsidR="00707AD3" w:rsidRPr="003832C4">
        <w:rPr>
          <w:lang w:val="en-GB"/>
        </w:rPr>
        <w:t xml:space="preserve">what is </w:t>
      </w:r>
      <w:r w:rsidRPr="003832C4">
        <w:rPr>
          <w:lang w:val="en-GB"/>
        </w:rPr>
        <w:t>its function?</w:t>
      </w:r>
    </w:p>
    <w:p w14:paraId="68163476" w14:textId="77777777" w:rsidR="00A62863" w:rsidRPr="003832C4" w:rsidRDefault="00A62863" w:rsidP="00A62863">
      <w:pPr>
        <w:widowControl w:val="0"/>
        <w:autoSpaceDE w:val="0"/>
        <w:autoSpaceDN w:val="0"/>
        <w:adjustRightInd w:val="0"/>
        <w:ind w:left="-397"/>
        <w:rPr>
          <w:lang w:val="en-GB"/>
        </w:rPr>
      </w:pPr>
    </w:p>
    <w:p w14:paraId="36E78A61" w14:textId="77777777" w:rsidR="00A62863" w:rsidRPr="001576DF" w:rsidRDefault="00A62863" w:rsidP="00A62863">
      <w:pPr>
        <w:pStyle w:val="ListParagraph"/>
        <w:widowControl w:val="0"/>
        <w:numPr>
          <w:ilvl w:val="0"/>
          <w:numId w:val="29"/>
        </w:numPr>
        <w:autoSpaceDE w:val="0"/>
        <w:autoSpaceDN w:val="0"/>
        <w:adjustRightInd w:val="0"/>
        <w:rPr>
          <w:lang w:val="en-GB"/>
        </w:rPr>
      </w:pPr>
      <w:r w:rsidRPr="003832C4">
        <w:rPr>
          <w:lang w:val="en-GB"/>
        </w:rPr>
        <w:t>One of the four core histones becomes conjugated with ubiquitin in a process that is coupled</w:t>
      </w:r>
      <w:r w:rsidRPr="006222A4">
        <w:rPr>
          <w:lang w:val="en-GB"/>
        </w:rPr>
        <w:t xml:space="preserve"> to transcriptional activation. Describe briefly this process and explain how this monoubiquitination mark is linked to the formation of another key activation mark o</w:t>
      </w:r>
      <w:r w:rsidR="0078504E">
        <w:rPr>
          <w:lang w:val="en-GB"/>
        </w:rPr>
        <w:t>n</w:t>
      </w:r>
      <w:r w:rsidRPr="0078504E">
        <w:rPr>
          <w:lang w:val="en-GB"/>
        </w:rPr>
        <w:t xml:space="preserve"> histones.</w:t>
      </w:r>
    </w:p>
    <w:p w14:paraId="6BB47A36" w14:textId="77777777" w:rsidR="00D03707" w:rsidRPr="006222A4" w:rsidRDefault="00D03707" w:rsidP="00D03707">
      <w:pPr>
        <w:widowControl w:val="0"/>
        <w:autoSpaceDE w:val="0"/>
        <w:autoSpaceDN w:val="0"/>
        <w:adjustRightInd w:val="0"/>
        <w:rPr>
          <w:lang w:val="en-GB"/>
        </w:rPr>
      </w:pPr>
    </w:p>
    <w:p w14:paraId="05C154B2" w14:textId="77777777" w:rsidR="00D03707" w:rsidRPr="001576DF" w:rsidRDefault="00D03707" w:rsidP="00D03707">
      <w:pPr>
        <w:pStyle w:val="ListParagraph"/>
        <w:widowControl w:val="0"/>
        <w:numPr>
          <w:ilvl w:val="0"/>
          <w:numId w:val="29"/>
        </w:numPr>
        <w:autoSpaceDE w:val="0"/>
        <w:autoSpaceDN w:val="0"/>
        <w:adjustRightInd w:val="0"/>
        <w:rPr>
          <w:lang w:val="en-GB"/>
        </w:rPr>
      </w:pPr>
      <w:r w:rsidRPr="006222A4">
        <w:rPr>
          <w:lang w:val="en-GB"/>
        </w:rPr>
        <w:t xml:space="preserve">Nuclear bodies are prominent in the nuclear landscape. Describe briefly </w:t>
      </w:r>
      <w:r w:rsidR="00324DD2">
        <w:rPr>
          <w:lang w:val="en-GB"/>
        </w:rPr>
        <w:t xml:space="preserve">one specific </w:t>
      </w:r>
      <w:r w:rsidRPr="006222A4">
        <w:rPr>
          <w:lang w:val="en-GB"/>
        </w:rPr>
        <w:t>unique feature</w:t>
      </w:r>
      <w:r w:rsidRPr="001576DF">
        <w:rPr>
          <w:lang w:val="en-GB"/>
        </w:rPr>
        <w:t xml:space="preserve"> </w:t>
      </w:r>
      <w:r w:rsidR="00324DD2">
        <w:rPr>
          <w:lang w:val="en-GB"/>
        </w:rPr>
        <w:t>common for all</w:t>
      </w:r>
      <w:r w:rsidRPr="001576DF">
        <w:rPr>
          <w:lang w:val="en-GB"/>
        </w:rPr>
        <w:t xml:space="preserve"> nuclear bodies, the different assembly mechanisms</w:t>
      </w:r>
      <w:r w:rsidR="00707AD3" w:rsidRPr="001576DF">
        <w:rPr>
          <w:lang w:val="en-GB"/>
        </w:rPr>
        <w:t xml:space="preserve"> and </w:t>
      </w:r>
      <w:r w:rsidR="00707AD3" w:rsidRPr="003832C4">
        <w:rPr>
          <w:lang w:val="en-GB"/>
        </w:rPr>
        <w:t>what determines their size</w:t>
      </w:r>
      <w:r w:rsidRPr="003832C4">
        <w:rPr>
          <w:lang w:val="en-GB"/>
        </w:rPr>
        <w:t xml:space="preserve">. Give examples of two nuclear bodies, what is their main function and what </w:t>
      </w:r>
      <w:r w:rsidR="001576DF">
        <w:rPr>
          <w:lang w:val="en-GB"/>
        </w:rPr>
        <w:t>a</w:t>
      </w:r>
      <w:r w:rsidRPr="001576DF">
        <w:rPr>
          <w:lang w:val="en-GB"/>
        </w:rPr>
        <w:t>ffect</w:t>
      </w:r>
      <w:r w:rsidR="00A933E4" w:rsidRPr="001576DF">
        <w:rPr>
          <w:lang w:val="en-GB"/>
        </w:rPr>
        <w:t>s</w:t>
      </w:r>
      <w:r w:rsidRPr="001576DF">
        <w:rPr>
          <w:lang w:val="en-GB"/>
        </w:rPr>
        <w:t xml:space="preserve"> their initial formation.</w:t>
      </w:r>
    </w:p>
    <w:p w14:paraId="64DAD381" w14:textId="77777777" w:rsidR="00D03707" w:rsidRPr="006222A4" w:rsidRDefault="00D03707" w:rsidP="00D03707">
      <w:pPr>
        <w:widowControl w:val="0"/>
        <w:autoSpaceDE w:val="0"/>
        <w:autoSpaceDN w:val="0"/>
        <w:adjustRightInd w:val="0"/>
        <w:rPr>
          <w:lang w:val="en-GB"/>
        </w:rPr>
      </w:pPr>
    </w:p>
    <w:p w14:paraId="39F0E776" w14:textId="77777777" w:rsidR="00D03707" w:rsidRPr="006222A4" w:rsidRDefault="00D03707" w:rsidP="00D03707">
      <w:pPr>
        <w:pStyle w:val="ListParagraph"/>
        <w:widowControl w:val="0"/>
        <w:numPr>
          <w:ilvl w:val="0"/>
          <w:numId w:val="29"/>
        </w:numPr>
        <w:autoSpaceDE w:val="0"/>
        <w:autoSpaceDN w:val="0"/>
        <w:adjustRightInd w:val="0"/>
        <w:rPr>
          <w:lang w:val="en-GB"/>
        </w:rPr>
      </w:pPr>
      <w:r w:rsidRPr="006222A4">
        <w:rPr>
          <w:lang w:val="en-GB"/>
        </w:rPr>
        <w:t xml:space="preserve">Chromosomes have a non-random organization in the nucleus. Briefly </w:t>
      </w:r>
      <w:r w:rsidR="00514BB4" w:rsidRPr="006222A4">
        <w:rPr>
          <w:lang w:val="en-GB"/>
        </w:rPr>
        <w:t>describe</w:t>
      </w:r>
      <w:r w:rsidRPr="006222A4">
        <w:rPr>
          <w:lang w:val="en-GB"/>
        </w:rPr>
        <w:t xml:space="preserve"> </w:t>
      </w:r>
      <w:r w:rsidR="00514BB4" w:rsidRPr="006222A4">
        <w:rPr>
          <w:lang w:val="en-GB"/>
        </w:rPr>
        <w:t>how chromosomes are organized</w:t>
      </w:r>
      <w:r w:rsidR="006222A4">
        <w:rPr>
          <w:lang w:val="en-GB"/>
        </w:rPr>
        <w:t xml:space="preserve"> spatially</w:t>
      </w:r>
      <w:r w:rsidR="00514BB4" w:rsidRPr="006222A4">
        <w:rPr>
          <w:lang w:val="en-GB"/>
        </w:rPr>
        <w:t xml:space="preserve">, </w:t>
      </w:r>
      <w:r w:rsidR="00115341" w:rsidRPr="006222A4">
        <w:rPr>
          <w:lang w:val="en-GB"/>
        </w:rPr>
        <w:t xml:space="preserve">list two chromosome </w:t>
      </w:r>
      <w:r w:rsidR="00514BB4" w:rsidRPr="006222A4">
        <w:rPr>
          <w:lang w:val="en-GB"/>
        </w:rPr>
        <w:t>feature</w:t>
      </w:r>
      <w:r w:rsidR="00115341" w:rsidRPr="006222A4">
        <w:rPr>
          <w:lang w:val="en-GB"/>
        </w:rPr>
        <w:t>s that are correlated with this organization</w:t>
      </w:r>
      <w:r w:rsidRPr="006222A4">
        <w:rPr>
          <w:lang w:val="en-GB"/>
        </w:rPr>
        <w:t xml:space="preserve"> and how this can affect transcription.</w:t>
      </w:r>
    </w:p>
    <w:p w14:paraId="69EC6D69" w14:textId="77777777" w:rsidR="00A62863" w:rsidRPr="006222A4" w:rsidRDefault="00A62863" w:rsidP="00A62863">
      <w:pPr>
        <w:widowControl w:val="0"/>
        <w:autoSpaceDE w:val="0"/>
        <w:autoSpaceDN w:val="0"/>
        <w:adjustRightInd w:val="0"/>
        <w:ind w:left="-397"/>
        <w:rPr>
          <w:lang w:val="en-GB"/>
        </w:rPr>
      </w:pPr>
    </w:p>
    <w:p w14:paraId="2E2E434A" w14:textId="77777777" w:rsidR="00A62863" w:rsidRPr="006222A4" w:rsidRDefault="00A62863" w:rsidP="00A62863">
      <w:pPr>
        <w:pStyle w:val="ListParagraph"/>
        <w:widowControl w:val="0"/>
        <w:numPr>
          <w:ilvl w:val="0"/>
          <w:numId w:val="29"/>
        </w:numPr>
        <w:autoSpaceDE w:val="0"/>
        <w:autoSpaceDN w:val="0"/>
        <w:adjustRightInd w:val="0"/>
        <w:rPr>
          <w:lang w:val="en-GB"/>
        </w:rPr>
      </w:pPr>
      <w:r w:rsidRPr="006222A4">
        <w:rPr>
          <w:lang w:val="en-GB"/>
        </w:rPr>
        <w:t xml:space="preserve">RXR acts as a partner for nuclear receptors such as Vitamin D receptor (VDR), thyroid hormone receptor (TR) and PPAR. These dimers bind to related </w:t>
      </w:r>
      <w:r w:rsidRPr="006222A4">
        <w:rPr>
          <w:i/>
          <w:lang w:val="en-GB"/>
        </w:rPr>
        <w:t>cis</w:t>
      </w:r>
      <w:r w:rsidRPr="006222A4">
        <w:rPr>
          <w:lang w:val="en-GB"/>
        </w:rPr>
        <w:t>-elements in responsive promoters. Explain how discrimination between responsive elements for these factors is obtained? How is it possible to change a promoter responsive to vitamin D into one that is responsive to thyroid hormone using only a simple mutation?</w:t>
      </w:r>
    </w:p>
    <w:p w14:paraId="3FD8482C" w14:textId="77777777" w:rsidR="00A62863" w:rsidRPr="006222A4" w:rsidRDefault="00A62863" w:rsidP="00D03707">
      <w:pPr>
        <w:widowControl w:val="0"/>
        <w:autoSpaceDE w:val="0"/>
        <w:autoSpaceDN w:val="0"/>
        <w:adjustRightInd w:val="0"/>
        <w:rPr>
          <w:lang w:val="en-GB"/>
        </w:rPr>
      </w:pPr>
    </w:p>
    <w:p w14:paraId="6755951A" w14:textId="77777777" w:rsidR="00A62863" w:rsidRPr="006222A4" w:rsidRDefault="00A62863" w:rsidP="00A62863">
      <w:pPr>
        <w:pStyle w:val="ListParagraph"/>
        <w:widowControl w:val="0"/>
        <w:numPr>
          <w:ilvl w:val="0"/>
          <w:numId w:val="29"/>
        </w:numPr>
        <w:autoSpaceDE w:val="0"/>
        <w:autoSpaceDN w:val="0"/>
        <w:adjustRightInd w:val="0"/>
        <w:rPr>
          <w:lang w:val="en-GB"/>
        </w:rPr>
      </w:pPr>
      <w:r w:rsidRPr="006222A4">
        <w:rPr>
          <w:lang w:val="en-GB"/>
        </w:rPr>
        <w:t xml:space="preserve">Transcription factors in the leucine zipper family operate as dimers. Explain briefly the determinants/principles for dimer formation in this family. </w:t>
      </w:r>
    </w:p>
    <w:p w14:paraId="5945ED78" w14:textId="77777777" w:rsidR="00A62863" w:rsidRPr="006222A4" w:rsidRDefault="00A62863" w:rsidP="00A62863">
      <w:pPr>
        <w:widowControl w:val="0"/>
        <w:autoSpaceDE w:val="0"/>
        <w:autoSpaceDN w:val="0"/>
        <w:adjustRightInd w:val="0"/>
        <w:ind w:left="-397"/>
        <w:rPr>
          <w:lang w:val="en-GB"/>
        </w:rPr>
      </w:pPr>
    </w:p>
    <w:p w14:paraId="6AB40B6E" w14:textId="77777777" w:rsidR="00A62863" w:rsidRPr="006222A4" w:rsidRDefault="00A62863" w:rsidP="00A62863">
      <w:pPr>
        <w:pStyle w:val="ListParagraph"/>
        <w:widowControl w:val="0"/>
        <w:numPr>
          <w:ilvl w:val="0"/>
          <w:numId w:val="29"/>
        </w:numPr>
        <w:autoSpaceDE w:val="0"/>
        <w:autoSpaceDN w:val="0"/>
        <w:adjustRightInd w:val="0"/>
        <w:rPr>
          <w:lang w:val="en-GB"/>
        </w:rPr>
      </w:pPr>
      <w:r w:rsidRPr="006222A4">
        <w:rPr>
          <w:lang w:val="en-GB"/>
        </w:rPr>
        <w:t>If we define a "reading head" as a domain of a transcription factor that positions an</w:t>
      </w:r>
      <w:r w:rsidR="00D03707" w:rsidRPr="006222A4">
        <w:rPr>
          <w:lang w:val="en-GB"/>
        </w:rPr>
        <w:t xml:space="preserve"> α</w:t>
      </w:r>
      <w:r w:rsidRPr="006222A4">
        <w:rPr>
          <w:lang w:val="en-GB"/>
        </w:rPr>
        <w:t>-helix docked into a major groove, it appears that different factors use different number</w:t>
      </w:r>
      <w:r w:rsidR="006222A4">
        <w:rPr>
          <w:lang w:val="en-GB"/>
        </w:rPr>
        <w:t>s</w:t>
      </w:r>
      <w:r w:rsidRPr="006222A4">
        <w:rPr>
          <w:lang w:val="en-GB"/>
        </w:rPr>
        <w:t xml:space="preserve"> of reading heads to bind to DNA. Give </w:t>
      </w:r>
      <w:r w:rsidR="00D03707" w:rsidRPr="006222A4">
        <w:rPr>
          <w:lang w:val="en-GB"/>
        </w:rPr>
        <w:t xml:space="preserve">examples of </w:t>
      </w:r>
      <w:r w:rsidRPr="006222A4">
        <w:rPr>
          <w:lang w:val="en-GB"/>
        </w:rPr>
        <w:t>factor</w:t>
      </w:r>
      <w:r w:rsidR="00D03707" w:rsidRPr="006222A4">
        <w:rPr>
          <w:lang w:val="en-GB"/>
        </w:rPr>
        <w:t>s</w:t>
      </w:r>
      <w:r w:rsidRPr="006222A4">
        <w:rPr>
          <w:lang w:val="en-GB"/>
        </w:rPr>
        <w:t xml:space="preserve"> using respectively one, two, three </w:t>
      </w:r>
      <w:r w:rsidR="00D03707" w:rsidRPr="006222A4">
        <w:rPr>
          <w:lang w:val="en-GB"/>
        </w:rPr>
        <w:t>or</w:t>
      </w:r>
      <w:r w:rsidRPr="006222A4">
        <w:rPr>
          <w:lang w:val="en-GB"/>
        </w:rPr>
        <w:t xml:space="preserve"> four reading heads</w:t>
      </w:r>
      <w:r w:rsidR="00D03707" w:rsidRPr="006222A4">
        <w:rPr>
          <w:lang w:val="en-GB"/>
        </w:rPr>
        <w:t xml:space="preserve"> in their interaction with DNA</w:t>
      </w:r>
      <w:r w:rsidRPr="006222A4">
        <w:rPr>
          <w:lang w:val="en-GB"/>
        </w:rPr>
        <w:t xml:space="preserve">. </w:t>
      </w:r>
    </w:p>
    <w:p w14:paraId="182757F3" w14:textId="77777777" w:rsidR="00A62863" w:rsidRPr="006222A4" w:rsidRDefault="00A62863" w:rsidP="00A62863">
      <w:pPr>
        <w:widowControl w:val="0"/>
        <w:autoSpaceDE w:val="0"/>
        <w:autoSpaceDN w:val="0"/>
        <w:adjustRightInd w:val="0"/>
        <w:ind w:left="-397"/>
        <w:rPr>
          <w:lang w:val="en-GB"/>
        </w:rPr>
      </w:pPr>
    </w:p>
    <w:p w14:paraId="3865C8B7" w14:textId="77777777" w:rsidR="00A62863" w:rsidRPr="006222A4" w:rsidRDefault="00A62863" w:rsidP="00A62863">
      <w:pPr>
        <w:pStyle w:val="ListParagraph"/>
        <w:widowControl w:val="0"/>
        <w:numPr>
          <w:ilvl w:val="0"/>
          <w:numId w:val="29"/>
        </w:numPr>
        <w:autoSpaceDE w:val="0"/>
        <w:autoSpaceDN w:val="0"/>
        <w:adjustRightInd w:val="0"/>
        <w:rPr>
          <w:lang w:val="en-GB"/>
        </w:rPr>
      </w:pPr>
      <w:r w:rsidRPr="006222A4">
        <w:rPr>
          <w:lang w:val="en-GB"/>
        </w:rPr>
        <w:t>The Rb and p53 systems are linked through one of the target genes of p53. Explain this connection and how Rb is affected through this link</w:t>
      </w:r>
      <w:r w:rsidR="003832C4">
        <w:rPr>
          <w:lang w:val="en-GB"/>
        </w:rPr>
        <w:t xml:space="preserve"> as a consequence of activated p53</w:t>
      </w:r>
      <w:r w:rsidRPr="006222A4">
        <w:rPr>
          <w:lang w:val="en-GB"/>
        </w:rPr>
        <w:t>.</w:t>
      </w:r>
    </w:p>
    <w:p w14:paraId="33D1DA3D" w14:textId="77777777" w:rsidR="00A62863" w:rsidRPr="006222A4" w:rsidRDefault="00A62863" w:rsidP="00A62863">
      <w:pPr>
        <w:widowControl w:val="0"/>
        <w:autoSpaceDE w:val="0"/>
        <w:autoSpaceDN w:val="0"/>
        <w:adjustRightInd w:val="0"/>
        <w:ind w:left="-397"/>
        <w:rPr>
          <w:lang w:val="en-GB"/>
        </w:rPr>
      </w:pPr>
    </w:p>
    <w:p w14:paraId="14AE3420" w14:textId="77777777" w:rsidR="00A62863" w:rsidRPr="006222A4" w:rsidRDefault="00A62863" w:rsidP="00A62863">
      <w:pPr>
        <w:pStyle w:val="ListParagraph"/>
        <w:widowControl w:val="0"/>
        <w:numPr>
          <w:ilvl w:val="0"/>
          <w:numId w:val="29"/>
        </w:numPr>
        <w:autoSpaceDE w:val="0"/>
        <w:autoSpaceDN w:val="0"/>
        <w:adjustRightInd w:val="0"/>
        <w:rPr>
          <w:lang w:val="en-GB"/>
        </w:rPr>
      </w:pPr>
      <w:r w:rsidRPr="006222A4">
        <w:rPr>
          <w:lang w:val="en-GB"/>
        </w:rPr>
        <w:t xml:space="preserve">Describe briefly key features of Forkhead factors </w:t>
      </w:r>
      <w:r w:rsidR="00D03707" w:rsidRPr="006222A4">
        <w:rPr>
          <w:lang w:val="en-GB"/>
        </w:rPr>
        <w:t>with focus on how they interact</w:t>
      </w:r>
      <w:r w:rsidRPr="006222A4">
        <w:rPr>
          <w:lang w:val="en-GB"/>
        </w:rPr>
        <w:t xml:space="preserve"> with DNA and with chromatin. </w:t>
      </w:r>
    </w:p>
    <w:p w14:paraId="7A125A8E" w14:textId="77777777" w:rsidR="00A62863" w:rsidRDefault="00A62863" w:rsidP="00A62863">
      <w:pPr>
        <w:widowControl w:val="0"/>
        <w:autoSpaceDE w:val="0"/>
        <w:autoSpaceDN w:val="0"/>
        <w:adjustRightInd w:val="0"/>
        <w:ind w:left="-397"/>
        <w:rPr>
          <w:lang w:val="en-GB"/>
        </w:rPr>
      </w:pPr>
    </w:p>
    <w:p w14:paraId="2D28FCDD" w14:textId="77777777" w:rsidR="00417229" w:rsidRDefault="00417229" w:rsidP="00A62863">
      <w:pPr>
        <w:widowControl w:val="0"/>
        <w:autoSpaceDE w:val="0"/>
        <w:autoSpaceDN w:val="0"/>
        <w:adjustRightInd w:val="0"/>
        <w:ind w:left="-397"/>
        <w:rPr>
          <w:lang w:val="en-GB"/>
        </w:rPr>
      </w:pPr>
    </w:p>
    <w:p w14:paraId="187966C1" w14:textId="77777777" w:rsidR="00417229" w:rsidRPr="006222A4" w:rsidRDefault="00417229" w:rsidP="00A62863">
      <w:pPr>
        <w:widowControl w:val="0"/>
        <w:autoSpaceDE w:val="0"/>
        <w:autoSpaceDN w:val="0"/>
        <w:adjustRightInd w:val="0"/>
        <w:ind w:left="-397"/>
        <w:rPr>
          <w:lang w:val="en-GB"/>
        </w:rPr>
      </w:pPr>
    </w:p>
    <w:p w14:paraId="0467C3FF" w14:textId="77777777" w:rsidR="00A62863" w:rsidRPr="006222A4" w:rsidRDefault="00A62863" w:rsidP="006222A4">
      <w:pPr>
        <w:widowControl w:val="0"/>
        <w:autoSpaceDE w:val="0"/>
        <w:autoSpaceDN w:val="0"/>
        <w:adjustRightInd w:val="0"/>
        <w:rPr>
          <w:lang w:val="en-GB"/>
        </w:rPr>
      </w:pPr>
    </w:p>
    <w:p w14:paraId="1BD6C4DD" w14:textId="77777777" w:rsidR="00287DF9" w:rsidRPr="003832C4" w:rsidRDefault="00287DF9" w:rsidP="003832C4">
      <w:pPr>
        <w:pStyle w:val="ListParagraph"/>
        <w:jc w:val="center"/>
        <w:rPr>
          <w:sz w:val="36"/>
          <w:lang w:val="en-GB"/>
        </w:rPr>
      </w:pPr>
      <w:r w:rsidRPr="006222A4">
        <w:rPr>
          <w:sz w:val="36"/>
          <w:lang w:val="en-GB"/>
        </w:rPr>
        <w:t>Part II:  Full questions</w:t>
      </w:r>
    </w:p>
    <w:p w14:paraId="194B00BE" w14:textId="77777777" w:rsidR="00287DF9" w:rsidRPr="006222A4" w:rsidRDefault="00287DF9" w:rsidP="00287DF9">
      <w:pPr>
        <w:pStyle w:val="Heading1"/>
        <w:tabs>
          <w:tab w:val="left" w:pos="2333"/>
          <w:tab w:val="center" w:pos="4153"/>
        </w:tabs>
        <w:jc w:val="left"/>
        <w:rPr>
          <w:color w:val="000000"/>
        </w:rPr>
      </w:pPr>
      <w:r w:rsidRPr="006222A4">
        <w:rPr>
          <w:color w:val="000000"/>
        </w:rPr>
        <w:tab/>
      </w:r>
      <w:r w:rsidRPr="006222A4">
        <w:rPr>
          <w:color w:val="000000"/>
        </w:rPr>
        <w:tab/>
        <w:t>A</w:t>
      </w:r>
    </w:p>
    <w:p w14:paraId="6D68442D" w14:textId="77777777" w:rsidR="009230D8" w:rsidRPr="006222A4" w:rsidRDefault="00C12D34" w:rsidP="009230D8">
      <w:pPr>
        <w:rPr>
          <w:color w:val="000000"/>
          <w:lang w:val="en-GB"/>
        </w:rPr>
      </w:pPr>
      <w:r w:rsidRPr="006222A4">
        <w:rPr>
          <w:color w:val="000000"/>
          <w:lang w:val="en-GB"/>
        </w:rPr>
        <w:t xml:space="preserve">The NF-κB/Rel family is a </w:t>
      </w:r>
      <w:r w:rsidR="009230D8" w:rsidRPr="006222A4">
        <w:rPr>
          <w:color w:val="000000"/>
          <w:lang w:val="en-GB"/>
        </w:rPr>
        <w:t>group of related</w:t>
      </w:r>
      <w:r w:rsidRPr="006222A4">
        <w:rPr>
          <w:color w:val="000000"/>
          <w:lang w:val="en-GB"/>
        </w:rPr>
        <w:t xml:space="preserve"> signal-responsive transcription factors. </w:t>
      </w:r>
    </w:p>
    <w:p w14:paraId="540C534E" w14:textId="77777777" w:rsidR="009230D8" w:rsidRPr="006222A4" w:rsidRDefault="00C12D34" w:rsidP="009230D8">
      <w:pPr>
        <w:pStyle w:val="ListParagraph"/>
        <w:numPr>
          <w:ilvl w:val="0"/>
          <w:numId w:val="28"/>
        </w:numPr>
        <w:rPr>
          <w:color w:val="000000"/>
          <w:lang w:val="en-GB"/>
        </w:rPr>
      </w:pPr>
      <w:r w:rsidRPr="006222A4">
        <w:rPr>
          <w:color w:val="000000"/>
          <w:lang w:val="en-GB"/>
        </w:rPr>
        <w:t>Describe the</w:t>
      </w:r>
      <w:r w:rsidR="009230D8" w:rsidRPr="006222A4">
        <w:rPr>
          <w:color w:val="000000"/>
          <w:lang w:val="en-GB"/>
        </w:rPr>
        <w:t xml:space="preserve"> characteristic features </w:t>
      </w:r>
      <w:r w:rsidRPr="006222A4">
        <w:rPr>
          <w:color w:val="000000"/>
          <w:lang w:val="en-GB"/>
        </w:rPr>
        <w:t xml:space="preserve">of activators and repressors </w:t>
      </w:r>
      <w:r w:rsidR="009230D8" w:rsidRPr="006222A4">
        <w:rPr>
          <w:color w:val="000000"/>
          <w:lang w:val="en-GB"/>
        </w:rPr>
        <w:t xml:space="preserve">in this family </w:t>
      </w:r>
      <w:r w:rsidRPr="006222A4">
        <w:rPr>
          <w:color w:val="000000"/>
          <w:lang w:val="en-GB"/>
        </w:rPr>
        <w:t>and</w:t>
      </w:r>
      <w:r w:rsidR="009230D8" w:rsidRPr="006222A4">
        <w:rPr>
          <w:color w:val="000000"/>
          <w:lang w:val="en-GB"/>
        </w:rPr>
        <w:t xml:space="preserve"> their</w:t>
      </w:r>
      <w:r w:rsidRPr="006222A4">
        <w:rPr>
          <w:color w:val="000000"/>
          <w:lang w:val="en-GB"/>
        </w:rPr>
        <w:t xml:space="preserve"> main classification</w:t>
      </w:r>
      <w:r w:rsidR="009230D8" w:rsidRPr="006222A4">
        <w:rPr>
          <w:color w:val="000000"/>
          <w:lang w:val="en-GB"/>
        </w:rPr>
        <w:t xml:space="preserve">. </w:t>
      </w:r>
    </w:p>
    <w:p w14:paraId="77E4B2F8" w14:textId="77777777" w:rsidR="009230D8" w:rsidRPr="006222A4" w:rsidRDefault="00C12D34" w:rsidP="009230D8">
      <w:pPr>
        <w:pStyle w:val="ListParagraph"/>
        <w:numPr>
          <w:ilvl w:val="0"/>
          <w:numId w:val="28"/>
        </w:numPr>
        <w:rPr>
          <w:color w:val="000000"/>
          <w:lang w:val="en-GB"/>
        </w:rPr>
      </w:pPr>
      <w:r w:rsidRPr="006222A4">
        <w:rPr>
          <w:color w:val="000000"/>
          <w:lang w:val="en-GB"/>
        </w:rPr>
        <w:t>Describe briefly the</w:t>
      </w:r>
      <w:r w:rsidR="009230D8" w:rsidRPr="006222A4">
        <w:rPr>
          <w:color w:val="000000"/>
          <w:lang w:val="en-GB"/>
        </w:rPr>
        <w:t xml:space="preserve"> chain of events in a signalling pathway</w:t>
      </w:r>
      <w:r w:rsidRPr="006222A4">
        <w:rPr>
          <w:color w:val="000000"/>
          <w:lang w:val="en-GB"/>
        </w:rPr>
        <w:t xml:space="preserve"> involving IKK and NF-κB.</w:t>
      </w:r>
      <w:r w:rsidR="009230D8" w:rsidRPr="006222A4">
        <w:rPr>
          <w:color w:val="000000"/>
          <w:lang w:val="en-GB"/>
        </w:rPr>
        <w:t xml:space="preserve"> </w:t>
      </w:r>
    </w:p>
    <w:p w14:paraId="1BB2D9EB" w14:textId="77777777" w:rsidR="009230D8" w:rsidRPr="006222A4" w:rsidRDefault="009230D8" w:rsidP="009230D8">
      <w:pPr>
        <w:pStyle w:val="ListParagraph"/>
        <w:numPr>
          <w:ilvl w:val="0"/>
          <w:numId w:val="28"/>
        </w:numPr>
        <w:rPr>
          <w:color w:val="000000"/>
          <w:lang w:val="en-GB"/>
        </w:rPr>
      </w:pPr>
      <w:r w:rsidRPr="006222A4">
        <w:rPr>
          <w:color w:val="000000"/>
          <w:lang w:val="en-GB"/>
        </w:rPr>
        <w:t xml:space="preserve">Explain some main </w:t>
      </w:r>
      <w:r w:rsidR="00C12D34" w:rsidRPr="006222A4">
        <w:rPr>
          <w:color w:val="000000"/>
          <w:lang w:val="en-GB"/>
        </w:rPr>
        <w:t xml:space="preserve">classes of </w:t>
      </w:r>
      <w:r w:rsidRPr="006222A4">
        <w:rPr>
          <w:color w:val="000000"/>
          <w:lang w:val="en-GB"/>
        </w:rPr>
        <w:t xml:space="preserve">downstream </w:t>
      </w:r>
      <w:r w:rsidR="00C12D34" w:rsidRPr="006222A4">
        <w:rPr>
          <w:color w:val="000000"/>
          <w:lang w:val="en-GB"/>
        </w:rPr>
        <w:t xml:space="preserve">functions </w:t>
      </w:r>
      <w:r w:rsidRPr="006222A4">
        <w:rPr>
          <w:color w:val="000000"/>
          <w:lang w:val="en-GB"/>
        </w:rPr>
        <w:t xml:space="preserve">and target genes induced by activated NF-κB. </w:t>
      </w:r>
    </w:p>
    <w:p w14:paraId="375ECFBC" w14:textId="77777777" w:rsidR="00287DF9" w:rsidRPr="003832C4" w:rsidRDefault="009230D8" w:rsidP="003832C4">
      <w:pPr>
        <w:pStyle w:val="ListParagraph"/>
        <w:numPr>
          <w:ilvl w:val="0"/>
          <w:numId w:val="28"/>
        </w:numPr>
        <w:rPr>
          <w:color w:val="000000"/>
          <w:lang w:val="en-GB"/>
        </w:rPr>
      </w:pPr>
      <w:r w:rsidRPr="006222A4">
        <w:rPr>
          <w:color w:val="000000"/>
          <w:lang w:val="en-GB"/>
        </w:rPr>
        <w:t>The response has to be turned off again after the signalling event is over. One mechanism is to have the “shut-off” process mediated by specific downstream target genes. Explain how this principle is used to turn off NF-κB signalling.</w:t>
      </w:r>
    </w:p>
    <w:p w14:paraId="4B541E16" w14:textId="77777777" w:rsidR="00D35EE1" w:rsidRDefault="00287DF9" w:rsidP="00287DF9">
      <w:pPr>
        <w:pStyle w:val="Heading1"/>
        <w:tabs>
          <w:tab w:val="left" w:pos="2333"/>
          <w:tab w:val="left" w:pos="2813"/>
          <w:tab w:val="center" w:pos="4153"/>
        </w:tabs>
        <w:jc w:val="left"/>
        <w:rPr>
          <w:color w:val="000000"/>
        </w:rPr>
      </w:pPr>
      <w:r w:rsidRPr="006222A4">
        <w:rPr>
          <w:color w:val="000000"/>
        </w:rPr>
        <w:tab/>
      </w:r>
      <w:r w:rsidRPr="006222A4">
        <w:rPr>
          <w:color w:val="000000"/>
        </w:rPr>
        <w:tab/>
      </w:r>
      <w:r w:rsidRPr="006222A4">
        <w:rPr>
          <w:color w:val="000000"/>
        </w:rPr>
        <w:tab/>
      </w:r>
    </w:p>
    <w:p w14:paraId="75131412" w14:textId="77777777" w:rsidR="00D35EE1" w:rsidRDefault="00D35EE1" w:rsidP="00D35EE1">
      <w:pPr>
        <w:rPr>
          <w:rFonts w:eastAsia="Times"/>
          <w:kern w:val="32"/>
          <w:sz w:val="32"/>
          <w:lang w:val="en-GB"/>
        </w:rPr>
      </w:pPr>
      <w:r w:rsidRPr="00AA56B9">
        <w:rPr>
          <w:lang w:val="en-US"/>
        </w:rPr>
        <w:br w:type="page"/>
      </w:r>
    </w:p>
    <w:p w14:paraId="77F5EDD2" w14:textId="77777777" w:rsidR="00287DF9" w:rsidRPr="006222A4" w:rsidRDefault="00287DF9" w:rsidP="00D35EE1">
      <w:pPr>
        <w:pStyle w:val="Heading1"/>
        <w:tabs>
          <w:tab w:val="left" w:pos="2333"/>
          <w:tab w:val="left" w:pos="2813"/>
          <w:tab w:val="center" w:pos="4153"/>
        </w:tabs>
        <w:rPr>
          <w:color w:val="000000"/>
        </w:rPr>
      </w:pPr>
      <w:r w:rsidRPr="006222A4">
        <w:rPr>
          <w:color w:val="000000"/>
        </w:rPr>
        <w:lastRenderedPageBreak/>
        <w:t>B</w:t>
      </w:r>
    </w:p>
    <w:p w14:paraId="30B19816" w14:textId="77777777" w:rsidR="00287DF9" w:rsidRPr="006222A4" w:rsidRDefault="00287DF9" w:rsidP="00287DF9">
      <w:pPr>
        <w:pStyle w:val="ListParagraph"/>
        <w:tabs>
          <w:tab w:val="left" w:pos="709"/>
        </w:tabs>
        <w:ind w:left="3"/>
        <w:rPr>
          <w:color w:val="000000"/>
          <w:lang w:val="en-GB"/>
        </w:rPr>
      </w:pPr>
    </w:p>
    <w:p w14:paraId="28245524" w14:textId="77777777" w:rsidR="00E80277" w:rsidRPr="006222A4" w:rsidRDefault="0067141D" w:rsidP="00707AD3">
      <w:pPr>
        <w:pStyle w:val="ListParagraph"/>
        <w:tabs>
          <w:tab w:val="left" w:pos="709"/>
        </w:tabs>
        <w:ind w:left="3"/>
        <w:rPr>
          <w:color w:val="000000"/>
          <w:lang w:val="en-GB"/>
        </w:rPr>
      </w:pPr>
      <w:r w:rsidRPr="006222A4">
        <w:rPr>
          <w:color w:val="000000"/>
          <w:lang w:val="en-GB"/>
        </w:rPr>
        <w:t xml:space="preserve">Chromatin compaction can be changed by chromatin remodelling complexes. </w:t>
      </w:r>
    </w:p>
    <w:p w14:paraId="14E3150E" w14:textId="77777777" w:rsidR="00E80277" w:rsidRPr="006222A4" w:rsidRDefault="0067141D" w:rsidP="00E80277">
      <w:pPr>
        <w:pStyle w:val="ListParagraph"/>
        <w:numPr>
          <w:ilvl w:val="0"/>
          <w:numId w:val="31"/>
        </w:numPr>
        <w:tabs>
          <w:tab w:val="left" w:pos="709"/>
        </w:tabs>
        <w:rPr>
          <w:color w:val="000000"/>
          <w:lang w:val="en-GB"/>
        </w:rPr>
      </w:pPr>
      <w:r w:rsidRPr="006222A4">
        <w:rPr>
          <w:color w:val="000000"/>
          <w:lang w:val="en-GB"/>
        </w:rPr>
        <w:t>Describe the two main tasks of chromatin remodelers in this process</w:t>
      </w:r>
      <w:r w:rsidR="00AB279F" w:rsidRPr="006222A4">
        <w:rPr>
          <w:color w:val="000000"/>
          <w:lang w:val="en-GB"/>
        </w:rPr>
        <w:t>.</w:t>
      </w:r>
      <w:r w:rsidRPr="006222A4">
        <w:rPr>
          <w:color w:val="000000"/>
          <w:lang w:val="en-GB"/>
        </w:rPr>
        <w:t xml:space="preserve"> </w:t>
      </w:r>
    </w:p>
    <w:p w14:paraId="66AB7ECB" w14:textId="77777777" w:rsidR="00E80277" w:rsidRPr="003832C4" w:rsidRDefault="00AB279F" w:rsidP="00E80277">
      <w:pPr>
        <w:pStyle w:val="ListParagraph"/>
        <w:numPr>
          <w:ilvl w:val="0"/>
          <w:numId w:val="31"/>
        </w:numPr>
        <w:tabs>
          <w:tab w:val="left" w:pos="709"/>
        </w:tabs>
        <w:rPr>
          <w:color w:val="000000"/>
          <w:lang w:val="en-GB"/>
        </w:rPr>
      </w:pPr>
      <w:r w:rsidRPr="006222A4">
        <w:rPr>
          <w:color w:val="000000"/>
          <w:lang w:val="en-GB"/>
        </w:rPr>
        <w:t>This family is defined by a</w:t>
      </w:r>
      <w:r w:rsidR="0067141D" w:rsidRPr="006222A4">
        <w:rPr>
          <w:color w:val="000000"/>
          <w:lang w:val="en-GB"/>
        </w:rPr>
        <w:t xml:space="preserve"> domain</w:t>
      </w:r>
      <w:r w:rsidRPr="006222A4">
        <w:rPr>
          <w:color w:val="000000"/>
          <w:lang w:val="en-GB"/>
        </w:rPr>
        <w:t>, describe this domain and list the</w:t>
      </w:r>
      <w:r w:rsidR="002F6B9C">
        <w:rPr>
          <w:color w:val="000000"/>
          <w:lang w:val="en-GB"/>
        </w:rPr>
        <w:t xml:space="preserve"> four</w:t>
      </w:r>
      <w:r w:rsidRPr="006222A4">
        <w:rPr>
          <w:color w:val="000000"/>
          <w:lang w:val="en-GB"/>
        </w:rPr>
        <w:t xml:space="preserve"> </w:t>
      </w:r>
      <w:r w:rsidR="00D35EE1">
        <w:rPr>
          <w:color w:val="000000"/>
          <w:lang w:val="en-GB"/>
        </w:rPr>
        <w:t>sub</w:t>
      </w:r>
      <w:r w:rsidRPr="006222A4">
        <w:rPr>
          <w:color w:val="000000"/>
          <w:lang w:val="en-GB"/>
        </w:rPr>
        <w:t>famil</w:t>
      </w:r>
      <w:r w:rsidR="002F6B9C">
        <w:rPr>
          <w:color w:val="000000"/>
          <w:lang w:val="en-GB"/>
        </w:rPr>
        <w:t>ies.</w:t>
      </w:r>
      <w:r w:rsidR="0067141D" w:rsidRPr="003832C4">
        <w:rPr>
          <w:color w:val="000000"/>
          <w:lang w:val="en-GB"/>
        </w:rPr>
        <w:t xml:space="preserve"> </w:t>
      </w:r>
    </w:p>
    <w:p w14:paraId="5C2C213D" w14:textId="77777777" w:rsidR="00E80277" w:rsidRPr="003832C4" w:rsidRDefault="0067141D" w:rsidP="00E80277">
      <w:pPr>
        <w:pStyle w:val="ListParagraph"/>
        <w:numPr>
          <w:ilvl w:val="0"/>
          <w:numId w:val="31"/>
        </w:numPr>
        <w:tabs>
          <w:tab w:val="left" w:pos="709"/>
        </w:tabs>
        <w:rPr>
          <w:color w:val="000000"/>
          <w:lang w:val="en-GB"/>
        </w:rPr>
      </w:pPr>
      <w:r w:rsidRPr="003832C4">
        <w:rPr>
          <w:color w:val="000000"/>
          <w:lang w:val="en-GB"/>
        </w:rPr>
        <w:t>Recruitment of chromatin remodelers can be affected by histone modification</w:t>
      </w:r>
      <w:r w:rsidR="00492B3A" w:rsidRPr="003832C4">
        <w:rPr>
          <w:color w:val="000000"/>
          <w:lang w:val="en-GB"/>
        </w:rPr>
        <w:t>s</w:t>
      </w:r>
      <w:r w:rsidRPr="003832C4">
        <w:rPr>
          <w:color w:val="000000"/>
          <w:lang w:val="en-GB"/>
        </w:rPr>
        <w:t xml:space="preserve">. Explain how </w:t>
      </w:r>
      <w:r w:rsidR="00AB279F" w:rsidRPr="003832C4">
        <w:rPr>
          <w:color w:val="000000"/>
          <w:lang w:val="en-GB"/>
        </w:rPr>
        <w:t xml:space="preserve">chromatin remodelers recognize </w:t>
      </w:r>
      <w:r w:rsidRPr="003832C4">
        <w:rPr>
          <w:color w:val="000000"/>
          <w:lang w:val="en-GB"/>
        </w:rPr>
        <w:t>histone modifications</w:t>
      </w:r>
      <w:r w:rsidR="00E80277" w:rsidRPr="003832C4">
        <w:rPr>
          <w:color w:val="000000"/>
          <w:lang w:val="en-GB"/>
        </w:rPr>
        <w:t>.</w:t>
      </w:r>
      <w:r w:rsidRPr="003832C4">
        <w:rPr>
          <w:color w:val="000000"/>
          <w:lang w:val="en-GB"/>
        </w:rPr>
        <w:t xml:space="preserve"> </w:t>
      </w:r>
    </w:p>
    <w:p w14:paraId="240405CA" w14:textId="77777777" w:rsidR="00287DF9" w:rsidRPr="003832C4" w:rsidRDefault="00E80277" w:rsidP="00E80277">
      <w:pPr>
        <w:pStyle w:val="ListParagraph"/>
        <w:numPr>
          <w:ilvl w:val="0"/>
          <w:numId w:val="31"/>
        </w:numPr>
        <w:tabs>
          <w:tab w:val="left" w:pos="709"/>
        </w:tabs>
        <w:rPr>
          <w:color w:val="000000"/>
          <w:lang w:val="en-GB"/>
        </w:rPr>
      </w:pPr>
      <w:r w:rsidRPr="003832C4">
        <w:rPr>
          <w:color w:val="000000"/>
          <w:lang w:val="en-GB"/>
        </w:rPr>
        <w:t>U</w:t>
      </w:r>
      <w:r w:rsidR="0067141D" w:rsidRPr="003832C4">
        <w:rPr>
          <w:color w:val="000000"/>
          <w:lang w:val="en-GB"/>
        </w:rPr>
        <w:t>se a specific example of a chromatin remodeler</w:t>
      </w:r>
      <w:r w:rsidR="00492B3A" w:rsidRPr="003832C4">
        <w:rPr>
          <w:color w:val="000000"/>
          <w:lang w:val="en-GB"/>
        </w:rPr>
        <w:t xml:space="preserve">, </w:t>
      </w:r>
      <w:r w:rsidR="003B0B38" w:rsidRPr="003832C4">
        <w:rPr>
          <w:color w:val="000000"/>
          <w:lang w:val="en-GB"/>
        </w:rPr>
        <w:t xml:space="preserve">explain </w:t>
      </w:r>
      <w:r w:rsidR="005901F5" w:rsidRPr="003832C4">
        <w:rPr>
          <w:color w:val="000000"/>
          <w:lang w:val="en-GB"/>
        </w:rPr>
        <w:t>how it recognizes a specific</w:t>
      </w:r>
      <w:r w:rsidR="003B0B38" w:rsidRPr="003832C4">
        <w:rPr>
          <w:color w:val="000000"/>
          <w:lang w:val="en-GB"/>
        </w:rPr>
        <w:t xml:space="preserve"> </w:t>
      </w:r>
      <w:r w:rsidR="0067141D" w:rsidRPr="003832C4">
        <w:rPr>
          <w:color w:val="000000"/>
          <w:lang w:val="en-GB"/>
        </w:rPr>
        <w:t>histone modification</w:t>
      </w:r>
      <w:r w:rsidR="00492B3A" w:rsidRPr="003832C4">
        <w:rPr>
          <w:color w:val="000000"/>
          <w:lang w:val="en-GB"/>
        </w:rPr>
        <w:t xml:space="preserve"> and the </w:t>
      </w:r>
      <w:r w:rsidR="00132F85" w:rsidRPr="003832C4">
        <w:rPr>
          <w:color w:val="000000"/>
          <w:lang w:val="en-GB"/>
        </w:rPr>
        <w:t>effect</w:t>
      </w:r>
      <w:r w:rsidR="00492B3A" w:rsidRPr="003832C4">
        <w:rPr>
          <w:color w:val="000000"/>
          <w:lang w:val="en-GB"/>
        </w:rPr>
        <w:t xml:space="preserve"> on transcription</w:t>
      </w:r>
      <w:r w:rsidR="0067141D" w:rsidRPr="003832C4">
        <w:rPr>
          <w:color w:val="000000"/>
          <w:lang w:val="en-GB"/>
        </w:rPr>
        <w:t>.</w:t>
      </w:r>
    </w:p>
    <w:sectPr w:rsidR="00287DF9" w:rsidRPr="003832C4" w:rsidSect="00287DF9">
      <w:headerReference w:type="even" r:id="rId8"/>
      <w:headerReference w:type="default" r:id="rId9"/>
      <w:footerReference w:type="even" r:id="rId10"/>
      <w:footerReference w:type="default" r:id="rId11"/>
      <w:pgSz w:w="11906" w:h="16838"/>
      <w:pgMar w:top="1440" w:right="1800" w:bottom="1440" w:left="1800" w:header="708" w:footer="70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D2A17E" w14:textId="77777777" w:rsidR="003832C4" w:rsidRDefault="003832C4">
      <w:r>
        <w:separator/>
      </w:r>
    </w:p>
  </w:endnote>
  <w:endnote w:type="continuationSeparator" w:id="0">
    <w:p w14:paraId="6797C22E" w14:textId="77777777" w:rsidR="003832C4" w:rsidRDefault="00383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8F45D8" w14:textId="77777777" w:rsidR="003832C4" w:rsidRDefault="00582D5C" w:rsidP="00287DF9">
    <w:pPr>
      <w:pStyle w:val="Footer"/>
      <w:framePr w:wrap="around" w:vAnchor="text" w:hAnchor="margin" w:xAlign="right" w:y="1"/>
      <w:rPr>
        <w:rStyle w:val="PageNumber"/>
      </w:rPr>
    </w:pPr>
    <w:r>
      <w:rPr>
        <w:rStyle w:val="PageNumber"/>
      </w:rPr>
      <w:fldChar w:fldCharType="begin"/>
    </w:r>
    <w:r w:rsidR="003832C4">
      <w:rPr>
        <w:rStyle w:val="PageNumber"/>
      </w:rPr>
      <w:instrText xml:space="preserve">PAGE  </w:instrText>
    </w:r>
    <w:r>
      <w:rPr>
        <w:rStyle w:val="PageNumber"/>
      </w:rPr>
      <w:fldChar w:fldCharType="end"/>
    </w:r>
  </w:p>
  <w:p w14:paraId="747749CB" w14:textId="77777777" w:rsidR="003832C4" w:rsidRDefault="003832C4" w:rsidP="00287DF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55AF67" w14:textId="77777777" w:rsidR="003832C4" w:rsidRDefault="003832C4" w:rsidP="00287DF9">
    <w:pPr>
      <w:pStyle w:val="Footer"/>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DF3021" w14:textId="77777777" w:rsidR="003832C4" w:rsidRDefault="003832C4">
      <w:r>
        <w:separator/>
      </w:r>
    </w:p>
  </w:footnote>
  <w:footnote w:type="continuationSeparator" w:id="0">
    <w:p w14:paraId="3C0A5ED5" w14:textId="77777777" w:rsidR="003832C4" w:rsidRDefault="003832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49EEE" w14:textId="77777777" w:rsidR="003832C4" w:rsidRDefault="00582D5C" w:rsidP="00287DF9">
    <w:pPr>
      <w:pStyle w:val="Header"/>
      <w:framePr w:wrap="around" w:vAnchor="text" w:hAnchor="margin" w:xAlign="right" w:y="1"/>
      <w:rPr>
        <w:rStyle w:val="PageNumber"/>
      </w:rPr>
    </w:pPr>
    <w:r>
      <w:rPr>
        <w:rStyle w:val="PageNumber"/>
      </w:rPr>
      <w:fldChar w:fldCharType="begin"/>
    </w:r>
    <w:r w:rsidR="003832C4">
      <w:rPr>
        <w:rStyle w:val="PageNumber"/>
      </w:rPr>
      <w:instrText xml:space="preserve">PAGE  </w:instrText>
    </w:r>
    <w:r>
      <w:rPr>
        <w:rStyle w:val="PageNumber"/>
      </w:rPr>
      <w:fldChar w:fldCharType="end"/>
    </w:r>
  </w:p>
  <w:p w14:paraId="0941AF69" w14:textId="77777777" w:rsidR="003832C4" w:rsidRDefault="003832C4" w:rsidP="00287DF9">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D25544" w14:textId="77777777" w:rsidR="003832C4" w:rsidRDefault="00582D5C" w:rsidP="00287DF9">
    <w:pPr>
      <w:pStyle w:val="Header"/>
      <w:framePr w:wrap="around" w:vAnchor="text" w:hAnchor="margin" w:xAlign="right" w:y="1"/>
      <w:rPr>
        <w:rStyle w:val="PageNumber"/>
      </w:rPr>
    </w:pPr>
    <w:r>
      <w:rPr>
        <w:rStyle w:val="PageNumber"/>
      </w:rPr>
      <w:fldChar w:fldCharType="begin"/>
    </w:r>
    <w:r w:rsidR="003832C4">
      <w:rPr>
        <w:rStyle w:val="PageNumber"/>
      </w:rPr>
      <w:instrText xml:space="preserve">PAGE  </w:instrText>
    </w:r>
    <w:r>
      <w:rPr>
        <w:rStyle w:val="PageNumber"/>
      </w:rPr>
      <w:fldChar w:fldCharType="separate"/>
    </w:r>
    <w:r w:rsidR="00AA56B9">
      <w:rPr>
        <w:rStyle w:val="PageNumber"/>
        <w:noProof/>
      </w:rPr>
      <w:t>3</w:t>
    </w:r>
    <w:r>
      <w:rPr>
        <w:rStyle w:val="PageNumber"/>
      </w:rPr>
      <w:fldChar w:fldCharType="end"/>
    </w:r>
  </w:p>
  <w:p w14:paraId="201DD404" w14:textId="77777777" w:rsidR="003832C4" w:rsidRDefault="003832C4" w:rsidP="00287DF9">
    <w:pPr>
      <w:pStyle w:val="Header"/>
      <w:ind w:right="360"/>
      <w:jc w:val="right"/>
    </w:pPr>
    <w:r>
      <w:t xml:space="preserve">Page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37AE0"/>
    <w:multiLevelType w:val="hybridMultilevel"/>
    <w:tmpl w:val="EF4E3950"/>
    <w:lvl w:ilvl="0" w:tplc="84AAE18E">
      <w:start w:val="1"/>
      <w:numFmt w:val="decimal"/>
      <w:lvlText w:val="%1."/>
      <w:lvlJc w:val="left"/>
      <w:pPr>
        <w:ind w:left="400" w:hanging="40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4433D73"/>
    <w:multiLevelType w:val="hybridMultilevel"/>
    <w:tmpl w:val="8C9A831C"/>
    <w:lvl w:ilvl="0" w:tplc="F0323336">
      <w:start w:val="1"/>
      <w:numFmt w:val="lowerLetter"/>
      <w:lvlText w:val="%1."/>
      <w:lvlJc w:val="left"/>
      <w:pPr>
        <w:ind w:left="683" w:hanging="360"/>
      </w:pPr>
      <w:rPr>
        <w:rFonts w:hint="default"/>
      </w:rPr>
    </w:lvl>
    <w:lvl w:ilvl="1" w:tplc="04090019" w:tentative="1">
      <w:start w:val="1"/>
      <w:numFmt w:val="lowerLetter"/>
      <w:lvlText w:val="%2."/>
      <w:lvlJc w:val="left"/>
      <w:pPr>
        <w:ind w:left="1403" w:hanging="360"/>
      </w:pPr>
    </w:lvl>
    <w:lvl w:ilvl="2" w:tplc="0409001B" w:tentative="1">
      <w:start w:val="1"/>
      <w:numFmt w:val="lowerRoman"/>
      <w:lvlText w:val="%3."/>
      <w:lvlJc w:val="right"/>
      <w:pPr>
        <w:ind w:left="2123" w:hanging="180"/>
      </w:pPr>
    </w:lvl>
    <w:lvl w:ilvl="3" w:tplc="0409000F" w:tentative="1">
      <w:start w:val="1"/>
      <w:numFmt w:val="decimal"/>
      <w:lvlText w:val="%4."/>
      <w:lvlJc w:val="left"/>
      <w:pPr>
        <w:ind w:left="2843" w:hanging="360"/>
      </w:pPr>
    </w:lvl>
    <w:lvl w:ilvl="4" w:tplc="04090019" w:tentative="1">
      <w:start w:val="1"/>
      <w:numFmt w:val="lowerLetter"/>
      <w:lvlText w:val="%5."/>
      <w:lvlJc w:val="left"/>
      <w:pPr>
        <w:ind w:left="3563" w:hanging="360"/>
      </w:pPr>
    </w:lvl>
    <w:lvl w:ilvl="5" w:tplc="0409001B" w:tentative="1">
      <w:start w:val="1"/>
      <w:numFmt w:val="lowerRoman"/>
      <w:lvlText w:val="%6."/>
      <w:lvlJc w:val="right"/>
      <w:pPr>
        <w:ind w:left="4283" w:hanging="180"/>
      </w:pPr>
    </w:lvl>
    <w:lvl w:ilvl="6" w:tplc="0409000F" w:tentative="1">
      <w:start w:val="1"/>
      <w:numFmt w:val="decimal"/>
      <w:lvlText w:val="%7."/>
      <w:lvlJc w:val="left"/>
      <w:pPr>
        <w:ind w:left="5003" w:hanging="360"/>
      </w:pPr>
    </w:lvl>
    <w:lvl w:ilvl="7" w:tplc="04090019" w:tentative="1">
      <w:start w:val="1"/>
      <w:numFmt w:val="lowerLetter"/>
      <w:lvlText w:val="%8."/>
      <w:lvlJc w:val="left"/>
      <w:pPr>
        <w:ind w:left="5723" w:hanging="360"/>
      </w:pPr>
    </w:lvl>
    <w:lvl w:ilvl="8" w:tplc="0409001B" w:tentative="1">
      <w:start w:val="1"/>
      <w:numFmt w:val="lowerRoman"/>
      <w:lvlText w:val="%9."/>
      <w:lvlJc w:val="right"/>
      <w:pPr>
        <w:ind w:left="6443" w:hanging="180"/>
      </w:pPr>
    </w:lvl>
  </w:abstractNum>
  <w:abstractNum w:abstractNumId="2">
    <w:nsid w:val="04D16604"/>
    <w:multiLevelType w:val="hybridMultilevel"/>
    <w:tmpl w:val="53C6237E"/>
    <w:lvl w:ilvl="0" w:tplc="6F2A1A0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5541BB"/>
    <w:multiLevelType w:val="hybridMultilevel"/>
    <w:tmpl w:val="5DE0C182"/>
    <w:lvl w:ilvl="0" w:tplc="4CF4804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5662F8"/>
    <w:multiLevelType w:val="hybridMultilevel"/>
    <w:tmpl w:val="74D0E25C"/>
    <w:lvl w:ilvl="0" w:tplc="E28A7F8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031ECC"/>
    <w:multiLevelType w:val="hybridMultilevel"/>
    <w:tmpl w:val="8CDA297C"/>
    <w:lvl w:ilvl="0" w:tplc="7F08D65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526AC7"/>
    <w:multiLevelType w:val="hybridMultilevel"/>
    <w:tmpl w:val="58F8BE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E67BCA"/>
    <w:multiLevelType w:val="hybridMultilevel"/>
    <w:tmpl w:val="5652F122"/>
    <w:lvl w:ilvl="0" w:tplc="CF6CFC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F76ECC"/>
    <w:multiLevelType w:val="hybridMultilevel"/>
    <w:tmpl w:val="8C0664F8"/>
    <w:lvl w:ilvl="0" w:tplc="D43212F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8F1958"/>
    <w:multiLevelType w:val="hybridMultilevel"/>
    <w:tmpl w:val="C136AEBC"/>
    <w:lvl w:ilvl="0" w:tplc="FAE4AD82">
      <w:start w:val="1"/>
      <w:numFmt w:val="upperLetter"/>
      <w:lvlText w:val="%1)"/>
      <w:lvlJc w:val="left"/>
      <w:pPr>
        <w:ind w:left="720" w:hanging="360"/>
      </w:pPr>
      <w:rPr>
        <w:rFonts w:hint="default"/>
      </w:rPr>
    </w:lvl>
    <w:lvl w:ilvl="1" w:tplc="04090019">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3C4BA3"/>
    <w:multiLevelType w:val="hybridMultilevel"/>
    <w:tmpl w:val="DB167F40"/>
    <w:lvl w:ilvl="0" w:tplc="86BEB52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94F7B10"/>
    <w:multiLevelType w:val="hybridMultilevel"/>
    <w:tmpl w:val="BAC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84240E"/>
    <w:multiLevelType w:val="hybridMultilevel"/>
    <w:tmpl w:val="5D563FA8"/>
    <w:lvl w:ilvl="0" w:tplc="77CAEC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AD036D"/>
    <w:multiLevelType w:val="hybridMultilevel"/>
    <w:tmpl w:val="C7F480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8A2719"/>
    <w:multiLevelType w:val="hybridMultilevel"/>
    <w:tmpl w:val="4852F5E6"/>
    <w:lvl w:ilvl="0" w:tplc="0409000F">
      <w:start w:val="1"/>
      <w:numFmt w:val="decimal"/>
      <w:lvlText w:val="%1."/>
      <w:lvlJc w:val="left"/>
      <w:pPr>
        <w:ind w:left="723" w:hanging="360"/>
      </w:pPr>
    </w:lvl>
    <w:lvl w:ilvl="1" w:tplc="04090019" w:tentative="1">
      <w:start w:val="1"/>
      <w:numFmt w:val="lowerLetter"/>
      <w:lvlText w:val="%2."/>
      <w:lvlJc w:val="left"/>
      <w:pPr>
        <w:ind w:left="1443" w:hanging="360"/>
      </w:pPr>
    </w:lvl>
    <w:lvl w:ilvl="2" w:tplc="0409001B" w:tentative="1">
      <w:start w:val="1"/>
      <w:numFmt w:val="lowerRoman"/>
      <w:lvlText w:val="%3."/>
      <w:lvlJc w:val="right"/>
      <w:pPr>
        <w:ind w:left="2163" w:hanging="180"/>
      </w:pPr>
    </w:lvl>
    <w:lvl w:ilvl="3" w:tplc="0409000F" w:tentative="1">
      <w:start w:val="1"/>
      <w:numFmt w:val="decimal"/>
      <w:lvlText w:val="%4."/>
      <w:lvlJc w:val="left"/>
      <w:pPr>
        <w:ind w:left="2883" w:hanging="360"/>
      </w:pPr>
    </w:lvl>
    <w:lvl w:ilvl="4" w:tplc="04090019" w:tentative="1">
      <w:start w:val="1"/>
      <w:numFmt w:val="lowerLetter"/>
      <w:lvlText w:val="%5."/>
      <w:lvlJc w:val="left"/>
      <w:pPr>
        <w:ind w:left="3603" w:hanging="360"/>
      </w:pPr>
    </w:lvl>
    <w:lvl w:ilvl="5" w:tplc="0409001B" w:tentative="1">
      <w:start w:val="1"/>
      <w:numFmt w:val="lowerRoman"/>
      <w:lvlText w:val="%6."/>
      <w:lvlJc w:val="right"/>
      <w:pPr>
        <w:ind w:left="4323" w:hanging="180"/>
      </w:pPr>
    </w:lvl>
    <w:lvl w:ilvl="6" w:tplc="0409000F" w:tentative="1">
      <w:start w:val="1"/>
      <w:numFmt w:val="decimal"/>
      <w:lvlText w:val="%7."/>
      <w:lvlJc w:val="left"/>
      <w:pPr>
        <w:ind w:left="5043" w:hanging="360"/>
      </w:pPr>
    </w:lvl>
    <w:lvl w:ilvl="7" w:tplc="04090019" w:tentative="1">
      <w:start w:val="1"/>
      <w:numFmt w:val="lowerLetter"/>
      <w:lvlText w:val="%8."/>
      <w:lvlJc w:val="left"/>
      <w:pPr>
        <w:ind w:left="5763" w:hanging="360"/>
      </w:pPr>
    </w:lvl>
    <w:lvl w:ilvl="8" w:tplc="0409001B" w:tentative="1">
      <w:start w:val="1"/>
      <w:numFmt w:val="lowerRoman"/>
      <w:lvlText w:val="%9."/>
      <w:lvlJc w:val="right"/>
      <w:pPr>
        <w:ind w:left="6483" w:hanging="180"/>
      </w:pPr>
    </w:lvl>
  </w:abstractNum>
  <w:abstractNum w:abstractNumId="15">
    <w:nsid w:val="3A2602D4"/>
    <w:multiLevelType w:val="hybridMultilevel"/>
    <w:tmpl w:val="A3961D20"/>
    <w:lvl w:ilvl="0" w:tplc="0409000F">
      <w:start w:val="1"/>
      <w:numFmt w:val="decimal"/>
      <w:lvlText w:val="%1."/>
      <w:lvlJc w:val="left"/>
      <w:pPr>
        <w:ind w:left="323" w:hanging="360"/>
      </w:pPr>
    </w:lvl>
    <w:lvl w:ilvl="1" w:tplc="04090019" w:tentative="1">
      <w:start w:val="1"/>
      <w:numFmt w:val="lowerLetter"/>
      <w:lvlText w:val="%2."/>
      <w:lvlJc w:val="left"/>
      <w:pPr>
        <w:ind w:left="1043" w:hanging="360"/>
      </w:pPr>
    </w:lvl>
    <w:lvl w:ilvl="2" w:tplc="0409001B" w:tentative="1">
      <w:start w:val="1"/>
      <w:numFmt w:val="lowerRoman"/>
      <w:lvlText w:val="%3."/>
      <w:lvlJc w:val="right"/>
      <w:pPr>
        <w:ind w:left="1763" w:hanging="180"/>
      </w:pPr>
    </w:lvl>
    <w:lvl w:ilvl="3" w:tplc="0409000F" w:tentative="1">
      <w:start w:val="1"/>
      <w:numFmt w:val="decimal"/>
      <w:lvlText w:val="%4."/>
      <w:lvlJc w:val="left"/>
      <w:pPr>
        <w:ind w:left="2483" w:hanging="360"/>
      </w:pPr>
    </w:lvl>
    <w:lvl w:ilvl="4" w:tplc="04090019" w:tentative="1">
      <w:start w:val="1"/>
      <w:numFmt w:val="lowerLetter"/>
      <w:lvlText w:val="%5."/>
      <w:lvlJc w:val="left"/>
      <w:pPr>
        <w:ind w:left="3203" w:hanging="360"/>
      </w:pPr>
    </w:lvl>
    <w:lvl w:ilvl="5" w:tplc="0409001B" w:tentative="1">
      <w:start w:val="1"/>
      <w:numFmt w:val="lowerRoman"/>
      <w:lvlText w:val="%6."/>
      <w:lvlJc w:val="right"/>
      <w:pPr>
        <w:ind w:left="3923" w:hanging="180"/>
      </w:pPr>
    </w:lvl>
    <w:lvl w:ilvl="6" w:tplc="0409000F" w:tentative="1">
      <w:start w:val="1"/>
      <w:numFmt w:val="decimal"/>
      <w:lvlText w:val="%7."/>
      <w:lvlJc w:val="left"/>
      <w:pPr>
        <w:ind w:left="4643" w:hanging="360"/>
      </w:pPr>
    </w:lvl>
    <w:lvl w:ilvl="7" w:tplc="04090019" w:tentative="1">
      <w:start w:val="1"/>
      <w:numFmt w:val="lowerLetter"/>
      <w:lvlText w:val="%8."/>
      <w:lvlJc w:val="left"/>
      <w:pPr>
        <w:ind w:left="5363" w:hanging="360"/>
      </w:pPr>
    </w:lvl>
    <w:lvl w:ilvl="8" w:tplc="0409001B" w:tentative="1">
      <w:start w:val="1"/>
      <w:numFmt w:val="lowerRoman"/>
      <w:lvlText w:val="%9."/>
      <w:lvlJc w:val="right"/>
      <w:pPr>
        <w:ind w:left="6083" w:hanging="180"/>
      </w:pPr>
    </w:lvl>
  </w:abstractNum>
  <w:abstractNum w:abstractNumId="16">
    <w:nsid w:val="3FC76A25"/>
    <w:multiLevelType w:val="hybridMultilevel"/>
    <w:tmpl w:val="48B48342"/>
    <w:lvl w:ilvl="0" w:tplc="D28CF32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5F0B68"/>
    <w:multiLevelType w:val="hybridMultilevel"/>
    <w:tmpl w:val="EF4E3950"/>
    <w:lvl w:ilvl="0" w:tplc="84AAE18E">
      <w:start w:val="1"/>
      <w:numFmt w:val="decimal"/>
      <w:lvlText w:val="%1."/>
      <w:lvlJc w:val="left"/>
      <w:pPr>
        <w:ind w:left="3" w:hanging="400"/>
      </w:pPr>
      <w:rPr>
        <w:rFonts w:hint="default"/>
      </w:rPr>
    </w:lvl>
    <w:lvl w:ilvl="1" w:tplc="04090019" w:tentative="1">
      <w:start w:val="1"/>
      <w:numFmt w:val="lowerLetter"/>
      <w:lvlText w:val="%2."/>
      <w:lvlJc w:val="left"/>
      <w:pPr>
        <w:ind w:left="683" w:hanging="360"/>
      </w:pPr>
    </w:lvl>
    <w:lvl w:ilvl="2" w:tplc="0409001B" w:tentative="1">
      <w:start w:val="1"/>
      <w:numFmt w:val="lowerRoman"/>
      <w:lvlText w:val="%3."/>
      <w:lvlJc w:val="right"/>
      <w:pPr>
        <w:ind w:left="1403" w:hanging="180"/>
      </w:pPr>
    </w:lvl>
    <w:lvl w:ilvl="3" w:tplc="0409000F" w:tentative="1">
      <w:start w:val="1"/>
      <w:numFmt w:val="decimal"/>
      <w:lvlText w:val="%4."/>
      <w:lvlJc w:val="left"/>
      <w:pPr>
        <w:ind w:left="2123" w:hanging="360"/>
      </w:pPr>
    </w:lvl>
    <w:lvl w:ilvl="4" w:tplc="04090019" w:tentative="1">
      <w:start w:val="1"/>
      <w:numFmt w:val="lowerLetter"/>
      <w:lvlText w:val="%5."/>
      <w:lvlJc w:val="left"/>
      <w:pPr>
        <w:ind w:left="2843" w:hanging="360"/>
      </w:pPr>
    </w:lvl>
    <w:lvl w:ilvl="5" w:tplc="0409001B" w:tentative="1">
      <w:start w:val="1"/>
      <w:numFmt w:val="lowerRoman"/>
      <w:lvlText w:val="%6."/>
      <w:lvlJc w:val="right"/>
      <w:pPr>
        <w:ind w:left="3563" w:hanging="180"/>
      </w:pPr>
    </w:lvl>
    <w:lvl w:ilvl="6" w:tplc="0409000F" w:tentative="1">
      <w:start w:val="1"/>
      <w:numFmt w:val="decimal"/>
      <w:lvlText w:val="%7."/>
      <w:lvlJc w:val="left"/>
      <w:pPr>
        <w:ind w:left="4283" w:hanging="360"/>
      </w:pPr>
    </w:lvl>
    <w:lvl w:ilvl="7" w:tplc="04090019" w:tentative="1">
      <w:start w:val="1"/>
      <w:numFmt w:val="lowerLetter"/>
      <w:lvlText w:val="%8."/>
      <w:lvlJc w:val="left"/>
      <w:pPr>
        <w:ind w:left="5003" w:hanging="360"/>
      </w:pPr>
    </w:lvl>
    <w:lvl w:ilvl="8" w:tplc="0409001B" w:tentative="1">
      <w:start w:val="1"/>
      <w:numFmt w:val="lowerRoman"/>
      <w:lvlText w:val="%9."/>
      <w:lvlJc w:val="right"/>
      <w:pPr>
        <w:ind w:left="5723" w:hanging="180"/>
      </w:pPr>
    </w:lvl>
  </w:abstractNum>
  <w:abstractNum w:abstractNumId="18">
    <w:nsid w:val="45C01A55"/>
    <w:multiLevelType w:val="hybridMultilevel"/>
    <w:tmpl w:val="B10EF4AE"/>
    <w:lvl w:ilvl="0" w:tplc="0409000F">
      <w:start w:val="1"/>
      <w:numFmt w:val="decimal"/>
      <w:lvlText w:val="%1."/>
      <w:lvlJc w:val="left"/>
      <w:pPr>
        <w:ind w:left="723" w:hanging="360"/>
      </w:pPr>
    </w:lvl>
    <w:lvl w:ilvl="1" w:tplc="04090019" w:tentative="1">
      <w:start w:val="1"/>
      <w:numFmt w:val="lowerLetter"/>
      <w:lvlText w:val="%2."/>
      <w:lvlJc w:val="left"/>
      <w:pPr>
        <w:ind w:left="1443" w:hanging="360"/>
      </w:pPr>
    </w:lvl>
    <w:lvl w:ilvl="2" w:tplc="0409001B" w:tentative="1">
      <w:start w:val="1"/>
      <w:numFmt w:val="lowerRoman"/>
      <w:lvlText w:val="%3."/>
      <w:lvlJc w:val="right"/>
      <w:pPr>
        <w:ind w:left="2163" w:hanging="180"/>
      </w:pPr>
    </w:lvl>
    <w:lvl w:ilvl="3" w:tplc="0409000F" w:tentative="1">
      <w:start w:val="1"/>
      <w:numFmt w:val="decimal"/>
      <w:lvlText w:val="%4."/>
      <w:lvlJc w:val="left"/>
      <w:pPr>
        <w:ind w:left="2883" w:hanging="360"/>
      </w:pPr>
    </w:lvl>
    <w:lvl w:ilvl="4" w:tplc="04090019" w:tentative="1">
      <w:start w:val="1"/>
      <w:numFmt w:val="lowerLetter"/>
      <w:lvlText w:val="%5."/>
      <w:lvlJc w:val="left"/>
      <w:pPr>
        <w:ind w:left="3603" w:hanging="360"/>
      </w:pPr>
    </w:lvl>
    <w:lvl w:ilvl="5" w:tplc="0409001B" w:tentative="1">
      <w:start w:val="1"/>
      <w:numFmt w:val="lowerRoman"/>
      <w:lvlText w:val="%6."/>
      <w:lvlJc w:val="right"/>
      <w:pPr>
        <w:ind w:left="4323" w:hanging="180"/>
      </w:pPr>
    </w:lvl>
    <w:lvl w:ilvl="6" w:tplc="0409000F" w:tentative="1">
      <w:start w:val="1"/>
      <w:numFmt w:val="decimal"/>
      <w:lvlText w:val="%7."/>
      <w:lvlJc w:val="left"/>
      <w:pPr>
        <w:ind w:left="5043" w:hanging="360"/>
      </w:pPr>
    </w:lvl>
    <w:lvl w:ilvl="7" w:tplc="04090019" w:tentative="1">
      <w:start w:val="1"/>
      <w:numFmt w:val="lowerLetter"/>
      <w:lvlText w:val="%8."/>
      <w:lvlJc w:val="left"/>
      <w:pPr>
        <w:ind w:left="5763" w:hanging="360"/>
      </w:pPr>
    </w:lvl>
    <w:lvl w:ilvl="8" w:tplc="0409001B" w:tentative="1">
      <w:start w:val="1"/>
      <w:numFmt w:val="lowerRoman"/>
      <w:lvlText w:val="%9."/>
      <w:lvlJc w:val="right"/>
      <w:pPr>
        <w:ind w:left="6483" w:hanging="180"/>
      </w:pPr>
    </w:lvl>
  </w:abstractNum>
  <w:abstractNum w:abstractNumId="19">
    <w:nsid w:val="494823F3"/>
    <w:multiLevelType w:val="hybridMultilevel"/>
    <w:tmpl w:val="99A4D81E"/>
    <w:lvl w:ilvl="0" w:tplc="0414000F">
      <w:start w:val="1"/>
      <w:numFmt w:val="decimal"/>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0">
    <w:nsid w:val="552D7551"/>
    <w:multiLevelType w:val="multilevel"/>
    <w:tmpl w:val="89ECBA4A"/>
    <w:lvl w:ilvl="0">
      <w:start w:val="1"/>
      <w:numFmt w:val="decimal"/>
      <w:lvlText w:val="%1."/>
      <w:lvlJc w:val="left"/>
      <w:pPr>
        <w:ind w:left="3" w:hanging="400"/>
      </w:pPr>
      <w:rPr>
        <w:rFonts w:hint="default"/>
      </w:rPr>
    </w:lvl>
    <w:lvl w:ilvl="1">
      <w:start w:val="1"/>
      <w:numFmt w:val="lowerLetter"/>
      <w:lvlText w:val="%2."/>
      <w:lvlJc w:val="left"/>
      <w:pPr>
        <w:ind w:left="683" w:hanging="360"/>
      </w:pPr>
    </w:lvl>
    <w:lvl w:ilvl="2">
      <w:start w:val="1"/>
      <w:numFmt w:val="lowerRoman"/>
      <w:lvlText w:val="%3."/>
      <w:lvlJc w:val="right"/>
      <w:pPr>
        <w:ind w:left="1403" w:hanging="180"/>
      </w:pPr>
    </w:lvl>
    <w:lvl w:ilvl="3">
      <w:start w:val="1"/>
      <w:numFmt w:val="decimal"/>
      <w:lvlText w:val="%4."/>
      <w:lvlJc w:val="left"/>
      <w:pPr>
        <w:ind w:left="2123" w:hanging="360"/>
      </w:pPr>
    </w:lvl>
    <w:lvl w:ilvl="4">
      <w:start w:val="1"/>
      <w:numFmt w:val="lowerLetter"/>
      <w:lvlText w:val="%5."/>
      <w:lvlJc w:val="left"/>
      <w:pPr>
        <w:ind w:left="2843" w:hanging="360"/>
      </w:pPr>
    </w:lvl>
    <w:lvl w:ilvl="5">
      <w:start w:val="1"/>
      <w:numFmt w:val="lowerRoman"/>
      <w:lvlText w:val="%6."/>
      <w:lvlJc w:val="right"/>
      <w:pPr>
        <w:ind w:left="3563" w:hanging="180"/>
      </w:pPr>
    </w:lvl>
    <w:lvl w:ilvl="6">
      <w:start w:val="1"/>
      <w:numFmt w:val="decimal"/>
      <w:lvlText w:val="%7."/>
      <w:lvlJc w:val="left"/>
      <w:pPr>
        <w:ind w:left="4283" w:hanging="360"/>
      </w:pPr>
    </w:lvl>
    <w:lvl w:ilvl="7">
      <w:start w:val="1"/>
      <w:numFmt w:val="lowerLetter"/>
      <w:lvlText w:val="%8."/>
      <w:lvlJc w:val="left"/>
      <w:pPr>
        <w:ind w:left="5003" w:hanging="360"/>
      </w:pPr>
    </w:lvl>
    <w:lvl w:ilvl="8">
      <w:start w:val="1"/>
      <w:numFmt w:val="lowerRoman"/>
      <w:lvlText w:val="%9."/>
      <w:lvlJc w:val="right"/>
      <w:pPr>
        <w:ind w:left="5723" w:hanging="180"/>
      </w:pPr>
    </w:lvl>
  </w:abstractNum>
  <w:abstractNum w:abstractNumId="21">
    <w:nsid w:val="559A4089"/>
    <w:multiLevelType w:val="hybridMultilevel"/>
    <w:tmpl w:val="330A7ACC"/>
    <w:lvl w:ilvl="0" w:tplc="0409000F">
      <w:start w:val="1"/>
      <w:numFmt w:val="decimal"/>
      <w:lvlText w:val="%1."/>
      <w:lvlJc w:val="left"/>
      <w:pPr>
        <w:ind w:left="723" w:hanging="360"/>
      </w:pPr>
    </w:lvl>
    <w:lvl w:ilvl="1" w:tplc="04090019" w:tentative="1">
      <w:start w:val="1"/>
      <w:numFmt w:val="lowerLetter"/>
      <w:lvlText w:val="%2."/>
      <w:lvlJc w:val="left"/>
      <w:pPr>
        <w:ind w:left="1443" w:hanging="360"/>
      </w:pPr>
    </w:lvl>
    <w:lvl w:ilvl="2" w:tplc="0409001B" w:tentative="1">
      <w:start w:val="1"/>
      <w:numFmt w:val="lowerRoman"/>
      <w:lvlText w:val="%3."/>
      <w:lvlJc w:val="right"/>
      <w:pPr>
        <w:ind w:left="2163" w:hanging="180"/>
      </w:pPr>
    </w:lvl>
    <w:lvl w:ilvl="3" w:tplc="0409000F" w:tentative="1">
      <w:start w:val="1"/>
      <w:numFmt w:val="decimal"/>
      <w:lvlText w:val="%4."/>
      <w:lvlJc w:val="left"/>
      <w:pPr>
        <w:ind w:left="2883" w:hanging="360"/>
      </w:pPr>
    </w:lvl>
    <w:lvl w:ilvl="4" w:tplc="04090019" w:tentative="1">
      <w:start w:val="1"/>
      <w:numFmt w:val="lowerLetter"/>
      <w:lvlText w:val="%5."/>
      <w:lvlJc w:val="left"/>
      <w:pPr>
        <w:ind w:left="3603" w:hanging="360"/>
      </w:pPr>
    </w:lvl>
    <w:lvl w:ilvl="5" w:tplc="0409001B" w:tentative="1">
      <w:start w:val="1"/>
      <w:numFmt w:val="lowerRoman"/>
      <w:lvlText w:val="%6."/>
      <w:lvlJc w:val="right"/>
      <w:pPr>
        <w:ind w:left="4323" w:hanging="180"/>
      </w:pPr>
    </w:lvl>
    <w:lvl w:ilvl="6" w:tplc="0409000F" w:tentative="1">
      <w:start w:val="1"/>
      <w:numFmt w:val="decimal"/>
      <w:lvlText w:val="%7."/>
      <w:lvlJc w:val="left"/>
      <w:pPr>
        <w:ind w:left="5043" w:hanging="360"/>
      </w:pPr>
    </w:lvl>
    <w:lvl w:ilvl="7" w:tplc="04090019" w:tentative="1">
      <w:start w:val="1"/>
      <w:numFmt w:val="lowerLetter"/>
      <w:lvlText w:val="%8."/>
      <w:lvlJc w:val="left"/>
      <w:pPr>
        <w:ind w:left="5763" w:hanging="360"/>
      </w:pPr>
    </w:lvl>
    <w:lvl w:ilvl="8" w:tplc="0409001B" w:tentative="1">
      <w:start w:val="1"/>
      <w:numFmt w:val="lowerRoman"/>
      <w:lvlText w:val="%9."/>
      <w:lvlJc w:val="right"/>
      <w:pPr>
        <w:ind w:left="6483" w:hanging="180"/>
      </w:pPr>
    </w:lvl>
  </w:abstractNum>
  <w:abstractNum w:abstractNumId="22">
    <w:nsid w:val="560E248A"/>
    <w:multiLevelType w:val="hybridMultilevel"/>
    <w:tmpl w:val="D978682A"/>
    <w:lvl w:ilvl="0" w:tplc="04140015">
      <w:start w:val="1"/>
      <w:numFmt w:val="upperLetter"/>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3">
    <w:nsid w:val="56CF0FD6"/>
    <w:multiLevelType w:val="hybridMultilevel"/>
    <w:tmpl w:val="8B441F0A"/>
    <w:lvl w:ilvl="0" w:tplc="04140015">
      <w:start w:val="1"/>
      <w:numFmt w:val="upperLetter"/>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4">
    <w:nsid w:val="65EC59F0"/>
    <w:multiLevelType w:val="hybridMultilevel"/>
    <w:tmpl w:val="3A16E84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9E42810"/>
    <w:multiLevelType w:val="hybridMultilevel"/>
    <w:tmpl w:val="6922A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BCA01DF"/>
    <w:multiLevelType w:val="hybridMultilevel"/>
    <w:tmpl w:val="F3E2B0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D6174FC"/>
    <w:multiLevelType w:val="hybridMultilevel"/>
    <w:tmpl w:val="4E94E792"/>
    <w:lvl w:ilvl="0" w:tplc="04140015">
      <w:start w:val="1"/>
      <w:numFmt w:val="upperLetter"/>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28">
    <w:nsid w:val="771E1D2E"/>
    <w:multiLevelType w:val="hybridMultilevel"/>
    <w:tmpl w:val="667072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EB00C71"/>
    <w:multiLevelType w:val="hybridMultilevel"/>
    <w:tmpl w:val="15326070"/>
    <w:lvl w:ilvl="0" w:tplc="04A0A69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EBC519D"/>
    <w:multiLevelType w:val="hybridMultilevel"/>
    <w:tmpl w:val="9342AFE6"/>
    <w:lvl w:ilvl="0" w:tplc="04140015">
      <w:start w:val="1"/>
      <w:numFmt w:val="upperLetter"/>
      <w:lvlText w:val="%1."/>
      <w:lvlJc w:val="left"/>
      <w:pPr>
        <w:tabs>
          <w:tab w:val="num" w:pos="720"/>
        </w:tabs>
        <w:ind w:left="720" w:hanging="360"/>
      </w:p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num w:numId="1">
    <w:abstractNumId w:val="16"/>
  </w:num>
  <w:num w:numId="2">
    <w:abstractNumId w:val="8"/>
  </w:num>
  <w:num w:numId="3">
    <w:abstractNumId w:val="5"/>
  </w:num>
  <w:num w:numId="4">
    <w:abstractNumId w:val="2"/>
  </w:num>
  <w:num w:numId="5">
    <w:abstractNumId w:val="10"/>
  </w:num>
  <w:num w:numId="6">
    <w:abstractNumId w:val="3"/>
  </w:num>
  <w:num w:numId="7">
    <w:abstractNumId w:val="12"/>
  </w:num>
  <w:num w:numId="8">
    <w:abstractNumId w:val="13"/>
  </w:num>
  <w:num w:numId="9">
    <w:abstractNumId w:val="7"/>
  </w:num>
  <w:num w:numId="10">
    <w:abstractNumId w:val="21"/>
  </w:num>
  <w:num w:numId="11">
    <w:abstractNumId w:val="18"/>
  </w:num>
  <w:num w:numId="12">
    <w:abstractNumId w:val="6"/>
  </w:num>
  <w:num w:numId="13">
    <w:abstractNumId w:val="4"/>
  </w:num>
  <w:num w:numId="14">
    <w:abstractNumId w:val="9"/>
  </w:num>
  <w:num w:numId="15">
    <w:abstractNumId w:val="24"/>
  </w:num>
  <w:num w:numId="16">
    <w:abstractNumId w:val="26"/>
  </w:num>
  <w:num w:numId="17">
    <w:abstractNumId w:val="22"/>
  </w:num>
  <w:num w:numId="18">
    <w:abstractNumId w:val="23"/>
  </w:num>
  <w:num w:numId="19">
    <w:abstractNumId w:val="30"/>
  </w:num>
  <w:num w:numId="20">
    <w:abstractNumId w:val="19"/>
  </w:num>
  <w:num w:numId="21">
    <w:abstractNumId w:val="11"/>
  </w:num>
  <w:num w:numId="22">
    <w:abstractNumId w:val="29"/>
  </w:num>
  <w:num w:numId="23">
    <w:abstractNumId w:val="27"/>
  </w:num>
  <w:num w:numId="24">
    <w:abstractNumId w:val="17"/>
  </w:num>
  <w:num w:numId="25">
    <w:abstractNumId w:val="20"/>
  </w:num>
  <w:num w:numId="26">
    <w:abstractNumId w:val="28"/>
  </w:num>
  <w:num w:numId="27">
    <w:abstractNumId w:val="0"/>
  </w:num>
  <w:num w:numId="28">
    <w:abstractNumId w:val="25"/>
  </w:num>
  <w:num w:numId="29">
    <w:abstractNumId w:val="15"/>
  </w:num>
  <w:num w:numId="30">
    <w:abstractNumId w:val="1"/>
  </w:num>
  <w:num w:numId="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5"/>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59B"/>
    <w:rsid w:val="00045754"/>
    <w:rsid w:val="00115341"/>
    <w:rsid w:val="00132F85"/>
    <w:rsid w:val="001576DF"/>
    <w:rsid w:val="001E6410"/>
    <w:rsid w:val="001F6D2B"/>
    <w:rsid w:val="00224938"/>
    <w:rsid w:val="00287DF9"/>
    <w:rsid w:val="002F6B9C"/>
    <w:rsid w:val="00324DD2"/>
    <w:rsid w:val="003832C4"/>
    <w:rsid w:val="003B0B38"/>
    <w:rsid w:val="00417229"/>
    <w:rsid w:val="00492B3A"/>
    <w:rsid w:val="00514BB4"/>
    <w:rsid w:val="00526448"/>
    <w:rsid w:val="00582D5C"/>
    <w:rsid w:val="005901F5"/>
    <w:rsid w:val="006222A4"/>
    <w:rsid w:val="0067141D"/>
    <w:rsid w:val="00707AD3"/>
    <w:rsid w:val="0078504E"/>
    <w:rsid w:val="00817642"/>
    <w:rsid w:val="00821369"/>
    <w:rsid w:val="009230D8"/>
    <w:rsid w:val="00A07198"/>
    <w:rsid w:val="00A5101B"/>
    <w:rsid w:val="00A53296"/>
    <w:rsid w:val="00A62863"/>
    <w:rsid w:val="00A933E4"/>
    <w:rsid w:val="00AA56B9"/>
    <w:rsid w:val="00AB279F"/>
    <w:rsid w:val="00AC0701"/>
    <w:rsid w:val="00C12D34"/>
    <w:rsid w:val="00D03707"/>
    <w:rsid w:val="00D35EE1"/>
    <w:rsid w:val="00D752C8"/>
    <w:rsid w:val="00E461A9"/>
    <w:rsid w:val="00E80277"/>
    <w:rsid w:val="00E96551"/>
    <w:rsid w:val="00E9659B"/>
    <w:rsid w:val="00FD7ACB"/>
  </w:rsids>
  <m:mathPr>
    <m:mathFont m:val="Cambria Math"/>
    <m:brkBin m:val="before"/>
    <m:brkBinSub m:val="--"/>
    <m:smallFrac/>
    <m:dispDef/>
    <m:lMargin m:val="0"/>
    <m:rMargin m:val="0"/>
    <m:defJc m:val="centerGroup"/>
    <m:wrapRight/>
    <m:intLim m:val="subSup"/>
    <m:naryLim m:val="subSup"/>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14:docId w14:val="0A29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en-US" w:bidi="ar-SA"/>
      </w:rPr>
    </w:rPrDefault>
    <w:pPrDefault/>
  </w:docDefaults>
  <w:latentStyles w:defLockedState="0" w:defUIPriority="0" w:defSemiHidden="0" w:defUnhideWhenUsed="0" w:defQFormat="0" w:count="267">
    <w:lsdException w:name="heading 1" w:qFormat="1"/>
    <w:lsdException w:name="Table Grid" w:uiPriority="59"/>
    <w:lsdException w:name="List Paragraph" w:uiPriority="34" w:qFormat="1"/>
  </w:latentStyles>
  <w:style w:type="paragraph" w:default="1" w:styleId="Normal">
    <w:name w:val="Normal"/>
    <w:qFormat/>
    <w:rPr>
      <w:sz w:val="24"/>
    </w:rPr>
  </w:style>
  <w:style w:type="paragraph" w:styleId="Heading1">
    <w:name w:val="heading 1"/>
    <w:basedOn w:val="Normal"/>
    <w:next w:val="Normal"/>
    <w:link w:val="Heading1Char"/>
    <w:qFormat/>
    <w:rsid w:val="00E9659B"/>
    <w:pPr>
      <w:keepNext/>
      <w:spacing w:before="240" w:after="60"/>
      <w:jc w:val="center"/>
      <w:outlineLvl w:val="0"/>
    </w:pPr>
    <w:rPr>
      <w:rFonts w:eastAsia="Times"/>
      <w:b/>
      <w:kern w:val="32"/>
      <w:sz w:val="32"/>
      <w:lang w:val="en-GB" w:eastAsia="x-none"/>
    </w:rPr>
  </w:style>
  <w:style w:type="paragraph" w:styleId="Heading3">
    <w:name w:val="heading 3"/>
    <w:basedOn w:val="Normal"/>
    <w:next w:val="Normal"/>
    <w:qFormat/>
    <w:rsid w:val="00E9659B"/>
    <w:pPr>
      <w:keepNext/>
      <w:spacing w:before="240" w:after="60"/>
      <w:outlineLvl w:val="2"/>
    </w:pPr>
    <w:rPr>
      <w:rFonts w:ascii="Arial" w:hAnsi="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9659B"/>
    <w:rPr>
      <w:rFonts w:ascii="Lucida Grande" w:hAnsi="Lucida Grande"/>
      <w:sz w:val="18"/>
      <w:szCs w:val="18"/>
    </w:rPr>
  </w:style>
  <w:style w:type="table" w:styleId="TableGrid">
    <w:name w:val="Table Grid"/>
    <w:basedOn w:val="TableNormal"/>
    <w:uiPriority w:val="59"/>
    <w:rsid w:val="00AC1A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semiHidden/>
    <w:rsid w:val="001F4CE7"/>
    <w:pPr>
      <w:tabs>
        <w:tab w:val="center" w:pos="4320"/>
        <w:tab w:val="right" w:pos="8640"/>
      </w:tabs>
    </w:pPr>
  </w:style>
  <w:style w:type="character" w:styleId="PageNumber">
    <w:name w:val="page number"/>
    <w:basedOn w:val="DefaultParagraphFont"/>
    <w:rsid w:val="001F4CE7"/>
  </w:style>
  <w:style w:type="character" w:customStyle="1" w:styleId="Heading1Char">
    <w:name w:val="Heading 1 Char"/>
    <w:link w:val="Heading1"/>
    <w:rsid w:val="00472537"/>
    <w:rPr>
      <w:rFonts w:eastAsia="Times"/>
      <w:b/>
      <w:kern w:val="32"/>
      <w:sz w:val="32"/>
      <w:lang w:val="en-GB"/>
    </w:rPr>
  </w:style>
  <w:style w:type="paragraph" w:styleId="ListParagraph">
    <w:name w:val="List Paragraph"/>
    <w:basedOn w:val="Normal"/>
    <w:uiPriority w:val="34"/>
    <w:qFormat/>
    <w:rsid w:val="00AC3853"/>
    <w:pPr>
      <w:ind w:left="720"/>
      <w:contextualSpacing/>
    </w:pPr>
    <w:rPr>
      <w:rFonts w:ascii="Cambria" w:eastAsia="Cambria" w:hAnsi="Cambria"/>
      <w:szCs w:val="24"/>
      <w:lang w:val="en-US"/>
    </w:rPr>
  </w:style>
  <w:style w:type="character" w:styleId="Hyperlink">
    <w:name w:val="Hyperlink"/>
    <w:rsid w:val="00AC3853"/>
    <w:rPr>
      <w:color w:val="0000FF"/>
      <w:u w:val="single"/>
    </w:rPr>
  </w:style>
  <w:style w:type="character" w:styleId="FollowedHyperlink">
    <w:name w:val="FollowedHyperlink"/>
    <w:rsid w:val="00AC3853"/>
    <w:rPr>
      <w:color w:val="800080"/>
      <w:u w:val="single"/>
    </w:rPr>
  </w:style>
  <w:style w:type="paragraph" w:customStyle="1" w:styleId="Sprsmal">
    <w:name w:val="Spørsmal"/>
    <w:basedOn w:val="Normal"/>
    <w:qFormat/>
    <w:rsid w:val="00AC3853"/>
    <w:pPr>
      <w:tabs>
        <w:tab w:val="left" w:pos="397"/>
      </w:tabs>
      <w:ind w:hanging="397"/>
    </w:pPr>
    <w:rPr>
      <w:rFonts w:eastAsia="Cambria"/>
      <w:b/>
      <w:szCs w:val="24"/>
      <w:lang w:val="en-US"/>
    </w:rPr>
  </w:style>
  <w:style w:type="paragraph" w:styleId="Header">
    <w:name w:val="header"/>
    <w:basedOn w:val="Normal"/>
    <w:link w:val="HeaderChar"/>
    <w:rsid w:val="009743F3"/>
    <w:pPr>
      <w:tabs>
        <w:tab w:val="center" w:pos="4153"/>
        <w:tab w:val="right" w:pos="8306"/>
      </w:tabs>
    </w:pPr>
    <w:rPr>
      <w:lang w:val="x-none" w:eastAsia="x-none"/>
    </w:rPr>
  </w:style>
  <w:style w:type="character" w:customStyle="1" w:styleId="HeaderChar">
    <w:name w:val="Header Char"/>
    <w:link w:val="Header"/>
    <w:rsid w:val="009743F3"/>
    <w:rPr>
      <w:sz w:val="24"/>
    </w:rPr>
  </w:style>
  <w:style w:type="paragraph" w:styleId="BodyText">
    <w:name w:val="Body Text"/>
    <w:basedOn w:val="Normal"/>
    <w:link w:val="BodyTextChar"/>
    <w:rsid w:val="004706F9"/>
    <w:pPr>
      <w:spacing w:after="120"/>
    </w:pPr>
    <w:rPr>
      <w:color w:val="000000"/>
      <w:szCs w:val="24"/>
      <w:lang w:val="x-none" w:eastAsia="nb-NO"/>
    </w:rPr>
  </w:style>
  <w:style w:type="character" w:customStyle="1" w:styleId="BodyTextChar">
    <w:name w:val="Body Text Char"/>
    <w:link w:val="BodyText"/>
    <w:rsid w:val="004706F9"/>
    <w:rPr>
      <w:color w:val="000000"/>
      <w:sz w:val="24"/>
      <w:szCs w:val="24"/>
      <w:lang w:eastAsia="nb-NO"/>
    </w:rPr>
  </w:style>
  <w:style w:type="paragraph" w:customStyle="1" w:styleId="a">
    <w:basedOn w:val="Normal"/>
    <w:next w:val="BodyText"/>
    <w:rsid w:val="00072ED4"/>
    <w:pPr>
      <w:spacing w:after="120"/>
    </w:pPr>
    <w:rPr>
      <w:color w:val="000000"/>
      <w:szCs w:val="24"/>
      <w:lang w:eastAsia="nb-NO"/>
    </w:rPr>
  </w:style>
  <w:style w:type="character" w:styleId="CommentReference">
    <w:name w:val="annotation reference"/>
    <w:rsid w:val="00565F7F"/>
    <w:rPr>
      <w:sz w:val="18"/>
      <w:szCs w:val="18"/>
    </w:rPr>
  </w:style>
  <w:style w:type="paragraph" w:styleId="CommentText">
    <w:name w:val="annotation text"/>
    <w:basedOn w:val="Normal"/>
    <w:link w:val="CommentTextChar"/>
    <w:rsid w:val="00565F7F"/>
    <w:rPr>
      <w:rFonts w:ascii="Cambria" w:eastAsia="Cambria" w:hAnsi="Cambria"/>
      <w:szCs w:val="24"/>
      <w:lang w:val="en-GB" w:eastAsia="x-none"/>
    </w:rPr>
  </w:style>
  <w:style w:type="character" w:customStyle="1" w:styleId="CommentTextChar">
    <w:name w:val="Comment Text Char"/>
    <w:link w:val="CommentText"/>
    <w:rsid w:val="00565F7F"/>
    <w:rPr>
      <w:rFonts w:ascii="Cambria" w:eastAsia="Cambria" w:hAnsi="Cambria"/>
      <w:sz w:val="24"/>
      <w:szCs w:val="24"/>
      <w:lang w:val="en-GB"/>
    </w:rPr>
  </w:style>
  <w:style w:type="paragraph" w:styleId="CommentSubject">
    <w:name w:val="annotation subject"/>
    <w:basedOn w:val="CommentText"/>
    <w:next w:val="CommentText"/>
    <w:link w:val="CommentSubjectChar"/>
    <w:rsid w:val="001576DF"/>
    <w:rPr>
      <w:rFonts w:ascii="Times New Roman" w:eastAsia="Times New Roman" w:hAnsi="Times New Roman"/>
      <w:b/>
      <w:bCs/>
      <w:sz w:val="20"/>
      <w:szCs w:val="20"/>
      <w:lang w:val="nb-NO" w:eastAsia="en-US"/>
    </w:rPr>
  </w:style>
  <w:style w:type="character" w:customStyle="1" w:styleId="CommentSubjectChar">
    <w:name w:val="Comment Subject Char"/>
    <w:basedOn w:val="CommentTextChar"/>
    <w:link w:val="CommentSubject"/>
    <w:rsid w:val="001576DF"/>
    <w:rPr>
      <w:rFonts w:ascii="Cambria" w:eastAsia="Cambria" w:hAnsi="Cambria"/>
      <w:b/>
      <w:bCs/>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en-US" w:bidi="ar-SA"/>
      </w:rPr>
    </w:rPrDefault>
    <w:pPrDefault/>
  </w:docDefaults>
  <w:latentStyles w:defLockedState="0" w:defUIPriority="0" w:defSemiHidden="0" w:defUnhideWhenUsed="0" w:defQFormat="0" w:count="267">
    <w:lsdException w:name="heading 1" w:qFormat="1"/>
    <w:lsdException w:name="Table Grid" w:uiPriority="59"/>
    <w:lsdException w:name="List Paragraph" w:uiPriority="34" w:qFormat="1"/>
  </w:latentStyles>
  <w:style w:type="paragraph" w:default="1" w:styleId="Normal">
    <w:name w:val="Normal"/>
    <w:qFormat/>
    <w:rPr>
      <w:sz w:val="24"/>
    </w:rPr>
  </w:style>
  <w:style w:type="paragraph" w:styleId="Heading1">
    <w:name w:val="heading 1"/>
    <w:basedOn w:val="Normal"/>
    <w:next w:val="Normal"/>
    <w:link w:val="Heading1Char"/>
    <w:qFormat/>
    <w:rsid w:val="00E9659B"/>
    <w:pPr>
      <w:keepNext/>
      <w:spacing w:before="240" w:after="60"/>
      <w:jc w:val="center"/>
      <w:outlineLvl w:val="0"/>
    </w:pPr>
    <w:rPr>
      <w:rFonts w:eastAsia="Times"/>
      <w:b/>
      <w:kern w:val="32"/>
      <w:sz w:val="32"/>
      <w:lang w:val="en-GB" w:eastAsia="x-none"/>
    </w:rPr>
  </w:style>
  <w:style w:type="paragraph" w:styleId="Heading3">
    <w:name w:val="heading 3"/>
    <w:basedOn w:val="Normal"/>
    <w:next w:val="Normal"/>
    <w:qFormat/>
    <w:rsid w:val="00E9659B"/>
    <w:pPr>
      <w:keepNext/>
      <w:spacing w:before="240" w:after="60"/>
      <w:outlineLvl w:val="2"/>
    </w:pPr>
    <w:rPr>
      <w:rFonts w:ascii="Arial" w:hAnsi="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E9659B"/>
    <w:rPr>
      <w:rFonts w:ascii="Lucida Grande" w:hAnsi="Lucida Grande"/>
      <w:sz w:val="18"/>
      <w:szCs w:val="18"/>
    </w:rPr>
  </w:style>
  <w:style w:type="table" w:styleId="TableGrid">
    <w:name w:val="Table Grid"/>
    <w:basedOn w:val="TableNormal"/>
    <w:uiPriority w:val="59"/>
    <w:rsid w:val="00AC1A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semiHidden/>
    <w:rsid w:val="001F4CE7"/>
    <w:pPr>
      <w:tabs>
        <w:tab w:val="center" w:pos="4320"/>
        <w:tab w:val="right" w:pos="8640"/>
      </w:tabs>
    </w:pPr>
  </w:style>
  <w:style w:type="character" w:styleId="PageNumber">
    <w:name w:val="page number"/>
    <w:basedOn w:val="DefaultParagraphFont"/>
    <w:rsid w:val="001F4CE7"/>
  </w:style>
  <w:style w:type="character" w:customStyle="1" w:styleId="Heading1Char">
    <w:name w:val="Heading 1 Char"/>
    <w:link w:val="Heading1"/>
    <w:rsid w:val="00472537"/>
    <w:rPr>
      <w:rFonts w:eastAsia="Times"/>
      <w:b/>
      <w:kern w:val="32"/>
      <w:sz w:val="32"/>
      <w:lang w:val="en-GB"/>
    </w:rPr>
  </w:style>
  <w:style w:type="paragraph" w:styleId="ListParagraph">
    <w:name w:val="List Paragraph"/>
    <w:basedOn w:val="Normal"/>
    <w:uiPriority w:val="34"/>
    <w:qFormat/>
    <w:rsid w:val="00AC3853"/>
    <w:pPr>
      <w:ind w:left="720"/>
      <w:contextualSpacing/>
    </w:pPr>
    <w:rPr>
      <w:rFonts w:ascii="Cambria" w:eastAsia="Cambria" w:hAnsi="Cambria"/>
      <w:szCs w:val="24"/>
      <w:lang w:val="en-US"/>
    </w:rPr>
  </w:style>
  <w:style w:type="character" w:styleId="Hyperlink">
    <w:name w:val="Hyperlink"/>
    <w:rsid w:val="00AC3853"/>
    <w:rPr>
      <w:color w:val="0000FF"/>
      <w:u w:val="single"/>
    </w:rPr>
  </w:style>
  <w:style w:type="character" w:styleId="FollowedHyperlink">
    <w:name w:val="FollowedHyperlink"/>
    <w:rsid w:val="00AC3853"/>
    <w:rPr>
      <w:color w:val="800080"/>
      <w:u w:val="single"/>
    </w:rPr>
  </w:style>
  <w:style w:type="paragraph" w:customStyle="1" w:styleId="Sprsmal">
    <w:name w:val="Spørsmal"/>
    <w:basedOn w:val="Normal"/>
    <w:qFormat/>
    <w:rsid w:val="00AC3853"/>
    <w:pPr>
      <w:tabs>
        <w:tab w:val="left" w:pos="397"/>
      </w:tabs>
      <w:ind w:hanging="397"/>
    </w:pPr>
    <w:rPr>
      <w:rFonts w:eastAsia="Cambria"/>
      <w:b/>
      <w:szCs w:val="24"/>
      <w:lang w:val="en-US"/>
    </w:rPr>
  </w:style>
  <w:style w:type="paragraph" w:styleId="Header">
    <w:name w:val="header"/>
    <w:basedOn w:val="Normal"/>
    <w:link w:val="HeaderChar"/>
    <w:rsid w:val="009743F3"/>
    <w:pPr>
      <w:tabs>
        <w:tab w:val="center" w:pos="4153"/>
        <w:tab w:val="right" w:pos="8306"/>
      </w:tabs>
    </w:pPr>
    <w:rPr>
      <w:lang w:val="x-none" w:eastAsia="x-none"/>
    </w:rPr>
  </w:style>
  <w:style w:type="character" w:customStyle="1" w:styleId="HeaderChar">
    <w:name w:val="Header Char"/>
    <w:link w:val="Header"/>
    <w:rsid w:val="009743F3"/>
    <w:rPr>
      <w:sz w:val="24"/>
    </w:rPr>
  </w:style>
  <w:style w:type="paragraph" w:styleId="BodyText">
    <w:name w:val="Body Text"/>
    <w:basedOn w:val="Normal"/>
    <w:link w:val="BodyTextChar"/>
    <w:rsid w:val="004706F9"/>
    <w:pPr>
      <w:spacing w:after="120"/>
    </w:pPr>
    <w:rPr>
      <w:color w:val="000000"/>
      <w:szCs w:val="24"/>
      <w:lang w:val="x-none" w:eastAsia="nb-NO"/>
    </w:rPr>
  </w:style>
  <w:style w:type="character" w:customStyle="1" w:styleId="BodyTextChar">
    <w:name w:val="Body Text Char"/>
    <w:link w:val="BodyText"/>
    <w:rsid w:val="004706F9"/>
    <w:rPr>
      <w:color w:val="000000"/>
      <w:sz w:val="24"/>
      <w:szCs w:val="24"/>
      <w:lang w:eastAsia="nb-NO"/>
    </w:rPr>
  </w:style>
  <w:style w:type="paragraph" w:customStyle="1" w:styleId="a">
    <w:basedOn w:val="Normal"/>
    <w:next w:val="BodyText"/>
    <w:rsid w:val="00072ED4"/>
    <w:pPr>
      <w:spacing w:after="120"/>
    </w:pPr>
    <w:rPr>
      <w:color w:val="000000"/>
      <w:szCs w:val="24"/>
      <w:lang w:eastAsia="nb-NO"/>
    </w:rPr>
  </w:style>
  <w:style w:type="character" w:styleId="CommentReference">
    <w:name w:val="annotation reference"/>
    <w:rsid w:val="00565F7F"/>
    <w:rPr>
      <w:sz w:val="18"/>
      <w:szCs w:val="18"/>
    </w:rPr>
  </w:style>
  <w:style w:type="paragraph" w:styleId="CommentText">
    <w:name w:val="annotation text"/>
    <w:basedOn w:val="Normal"/>
    <w:link w:val="CommentTextChar"/>
    <w:rsid w:val="00565F7F"/>
    <w:rPr>
      <w:rFonts w:ascii="Cambria" w:eastAsia="Cambria" w:hAnsi="Cambria"/>
      <w:szCs w:val="24"/>
      <w:lang w:val="en-GB" w:eastAsia="x-none"/>
    </w:rPr>
  </w:style>
  <w:style w:type="character" w:customStyle="1" w:styleId="CommentTextChar">
    <w:name w:val="Comment Text Char"/>
    <w:link w:val="CommentText"/>
    <w:rsid w:val="00565F7F"/>
    <w:rPr>
      <w:rFonts w:ascii="Cambria" w:eastAsia="Cambria" w:hAnsi="Cambria"/>
      <w:sz w:val="24"/>
      <w:szCs w:val="24"/>
      <w:lang w:val="en-GB"/>
    </w:rPr>
  </w:style>
  <w:style w:type="paragraph" w:styleId="CommentSubject">
    <w:name w:val="annotation subject"/>
    <w:basedOn w:val="CommentText"/>
    <w:next w:val="CommentText"/>
    <w:link w:val="CommentSubjectChar"/>
    <w:rsid w:val="001576DF"/>
    <w:rPr>
      <w:rFonts w:ascii="Times New Roman" w:eastAsia="Times New Roman" w:hAnsi="Times New Roman"/>
      <w:b/>
      <w:bCs/>
      <w:sz w:val="20"/>
      <w:szCs w:val="20"/>
      <w:lang w:val="nb-NO" w:eastAsia="en-US"/>
    </w:rPr>
  </w:style>
  <w:style w:type="character" w:customStyle="1" w:styleId="CommentSubjectChar">
    <w:name w:val="Comment Subject Char"/>
    <w:basedOn w:val="CommentTextChar"/>
    <w:link w:val="CommentSubject"/>
    <w:rsid w:val="001576DF"/>
    <w:rPr>
      <w:rFonts w:ascii="Cambria" w:eastAsia="Cambria" w:hAnsi="Cambria"/>
      <w:b/>
      <w:bCs/>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692</Words>
  <Characters>3671</Characters>
  <Application>Microsoft Office Word</Application>
  <DocSecurity>4</DocSecurity>
  <Lines>30</Lines>
  <Paragraphs>8</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RNA polymerase II is the key enzyme in the process of transcription</vt:lpstr>
      <vt:lpstr>A</vt:lpstr>
      <vt:lpstr>B</vt:lpstr>
      <vt:lpstr>C</vt:lpstr>
      <vt:lpstr/>
      <vt:lpstr/>
    </vt:vector>
  </TitlesOfParts>
  <Company>Universitetet i Oslo</Company>
  <LinksUpToDate>false</LinksUpToDate>
  <CharactersWithSpaces>4355</CharactersWithSpaces>
  <SharedDoc>false</SharedDoc>
  <HLinks>
    <vt:vector size="6" baseType="variant">
      <vt:variant>
        <vt:i4>4522024</vt:i4>
      </vt:variant>
      <vt:variant>
        <vt:i4>4275</vt:i4>
      </vt:variant>
      <vt:variant>
        <vt:i4>1025</vt:i4>
      </vt:variant>
      <vt:variant>
        <vt:i4>1</vt:i4>
      </vt:variant>
      <vt:variant>
        <vt:lpwstr>Elongering ex fig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RNA polymerase II is the key enzyme in the process of transcription</dc:title>
  <dc:creator>Odd Stokke Gabrielsen</dc:creator>
  <cp:lastModifiedBy>trortvei</cp:lastModifiedBy>
  <cp:revision>2</cp:revision>
  <cp:lastPrinted>2011-05-22T07:52:00Z</cp:lastPrinted>
  <dcterms:created xsi:type="dcterms:W3CDTF">2012-05-08T09:14:00Z</dcterms:created>
  <dcterms:modified xsi:type="dcterms:W3CDTF">2012-05-08T09:14:00Z</dcterms:modified>
</cp:coreProperties>
</file>